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0E" w:rsidRPr="006630BF" w:rsidRDefault="00E91AC3" w:rsidP="00387FC9">
      <w:pPr>
        <w:spacing w:before="240" w:after="0" w:line="240" w:lineRule="exact"/>
        <w:rPr>
          <w:rFonts w:ascii="Times New Roman" w:hAnsi="Times New Roman" w:cs="Times New Roman"/>
          <w:color w:val="8DB3E2" w:themeColor="text2" w:themeTint="66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  </w:t>
      </w:r>
      <w:r w:rsidR="004C7AE8" w:rsidRPr="006630BF">
        <w:rPr>
          <w:rFonts w:ascii="Times New Roman" w:hAnsi="Times New Roman" w:cs="Times New Roman"/>
          <w:b/>
          <w:color w:val="8DB3E2" w:themeColor="text2" w:themeTint="66"/>
          <w:sz w:val="52"/>
          <w:szCs w:val="52"/>
        </w:rPr>
        <w:t xml:space="preserve">С Н Т  </w:t>
      </w:r>
      <w:r w:rsidRPr="006630BF">
        <w:rPr>
          <w:rFonts w:ascii="Times New Roman" w:hAnsi="Times New Roman" w:cs="Times New Roman"/>
          <w:b/>
          <w:color w:val="8DB3E2" w:themeColor="text2" w:themeTint="66"/>
          <w:sz w:val="52"/>
          <w:szCs w:val="52"/>
        </w:rPr>
        <w:t xml:space="preserve"> </w:t>
      </w:r>
      <w:r w:rsidR="004C7AE8" w:rsidRPr="006630BF">
        <w:rPr>
          <w:rFonts w:ascii="Times New Roman" w:hAnsi="Times New Roman" w:cs="Times New Roman"/>
          <w:b/>
          <w:color w:val="8DB3E2" w:themeColor="text2" w:themeTint="66"/>
          <w:sz w:val="52"/>
          <w:szCs w:val="52"/>
        </w:rPr>
        <w:t xml:space="preserve"> «А В Т О П Р О М О В Е Ц»</w:t>
      </w:r>
    </w:p>
    <w:p w:rsidR="00846876" w:rsidRPr="006630BF" w:rsidRDefault="00A97523" w:rsidP="006E078F">
      <w:pPr>
        <w:spacing w:after="120" w:line="20" w:lineRule="exact"/>
        <w:rPr>
          <w:color w:val="8DB3E2" w:themeColor="text2" w:themeTint="66"/>
          <w:sz w:val="18"/>
          <w:szCs w:val="18"/>
        </w:rPr>
      </w:pPr>
      <w:r>
        <w:rPr>
          <w:color w:val="8DB3E2" w:themeColor="text2" w:themeTint="66"/>
          <w:sz w:val="18"/>
          <w:szCs w:val="18"/>
        </w:rPr>
        <w:t xml:space="preserve"> </w:t>
      </w:r>
      <w:r w:rsidR="006630BF" w:rsidRPr="006630BF">
        <w:rPr>
          <w:color w:val="8DB3E2" w:themeColor="text2" w:themeTint="66"/>
          <w:sz w:val="18"/>
          <w:szCs w:val="18"/>
        </w:rPr>
        <w:t>_____________________________________________________________________________________________</w:t>
      </w:r>
      <w:r>
        <w:rPr>
          <w:color w:val="8DB3E2" w:themeColor="text2" w:themeTint="66"/>
          <w:sz w:val="18"/>
          <w:szCs w:val="18"/>
        </w:rPr>
        <w:t>_________</w:t>
      </w:r>
      <w:bookmarkStart w:id="0" w:name="_GoBack"/>
      <w:bookmarkEnd w:id="0"/>
      <w:r w:rsidR="00E91AC3" w:rsidRPr="006630BF">
        <w:rPr>
          <w:color w:val="8DB3E2" w:themeColor="text2" w:themeTint="66"/>
          <w:sz w:val="18"/>
          <w:szCs w:val="18"/>
        </w:rPr>
        <w:t xml:space="preserve">       </w:t>
      </w:r>
      <w:r w:rsidR="006630BF" w:rsidRPr="006630BF">
        <w:rPr>
          <w:color w:val="8DB3E2" w:themeColor="text2" w:themeTint="66"/>
          <w:sz w:val="18"/>
          <w:szCs w:val="18"/>
        </w:rPr>
        <w:t xml:space="preserve">  </w:t>
      </w:r>
    </w:p>
    <w:p w:rsidR="006E078F" w:rsidRPr="00B36836" w:rsidRDefault="00B36836" w:rsidP="00387FC9">
      <w:pPr>
        <w:spacing w:after="0"/>
        <w:rPr>
          <w:rFonts w:cs="Times New Roman"/>
          <w:color w:val="8DB3E2" w:themeColor="text2" w:themeTint="66"/>
          <w:sz w:val="20"/>
          <w:szCs w:val="20"/>
        </w:rPr>
      </w:pPr>
      <w:r>
        <w:rPr>
          <w:rFonts w:cs="Times New Roman"/>
          <w:color w:val="8DB3E2" w:themeColor="text2" w:themeTint="66"/>
          <w:sz w:val="20"/>
          <w:szCs w:val="20"/>
        </w:rPr>
        <w:t xml:space="preserve"> </w:t>
      </w:r>
      <w:r w:rsidR="00E91AC3" w:rsidRPr="006630BF">
        <w:rPr>
          <w:rFonts w:cs="Times New Roman"/>
          <w:color w:val="8DB3E2" w:themeColor="text2" w:themeTint="66"/>
          <w:sz w:val="20"/>
          <w:szCs w:val="20"/>
        </w:rPr>
        <w:t>Микрорайон</w:t>
      </w:r>
      <w:r w:rsidR="006E078F" w:rsidRPr="006630BF">
        <w:rPr>
          <w:rFonts w:cs="Times New Roman"/>
          <w:color w:val="8DB3E2" w:themeColor="text2" w:themeTint="66"/>
          <w:sz w:val="20"/>
          <w:szCs w:val="20"/>
        </w:rPr>
        <w:t xml:space="preserve"> Барыбино, г</w:t>
      </w:r>
      <w:r w:rsidR="00E91AC3" w:rsidRPr="006630BF">
        <w:rPr>
          <w:rFonts w:cs="Times New Roman"/>
          <w:color w:val="8DB3E2" w:themeColor="text2" w:themeTint="66"/>
          <w:sz w:val="20"/>
          <w:szCs w:val="20"/>
        </w:rPr>
        <w:t>ород</w:t>
      </w:r>
      <w:r w:rsidR="006E078F" w:rsidRPr="006630BF">
        <w:rPr>
          <w:rFonts w:cs="Times New Roman"/>
          <w:color w:val="8DB3E2" w:themeColor="text2" w:themeTint="66"/>
          <w:sz w:val="20"/>
          <w:szCs w:val="20"/>
        </w:rPr>
        <w:t xml:space="preserve"> Домодедово, Московская область</w:t>
      </w:r>
      <w:r>
        <w:rPr>
          <w:rFonts w:cs="Times New Roman"/>
          <w:color w:val="8DB3E2" w:themeColor="text2" w:themeTint="66"/>
          <w:sz w:val="20"/>
          <w:szCs w:val="20"/>
        </w:rPr>
        <w:t xml:space="preserve">, 142060, </w:t>
      </w:r>
      <w:r>
        <w:rPr>
          <w:rFonts w:cs="Times New Roman"/>
          <w:color w:val="8DB3E2" w:themeColor="text2" w:themeTint="66"/>
          <w:sz w:val="20"/>
          <w:szCs w:val="20"/>
          <w:lang w:val="en-US"/>
        </w:rPr>
        <w:t>E</w:t>
      </w:r>
      <w:r w:rsidRPr="00B36836">
        <w:rPr>
          <w:rFonts w:cs="Times New Roman"/>
          <w:color w:val="8DB3E2" w:themeColor="text2" w:themeTint="66"/>
          <w:sz w:val="20"/>
          <w:szCs w:val="20"/>
        </w:rPr>
        <w:t>-</w:t>
      </w:r>
      <w:r>
        <w:rPr>
          <w:rFonts w:cs="Times New Roman"/>
          <w:color w:val="8DB3E2" w:themeColor="text2" w:themeTint="66"/>
          <w:sz w:val="20"/>
          <w:szCs w:val="20"/>
          <w:lang w:val="en-US"/>
        </w:rPr>
        <w:t>mail</w:t>
      </w:r>
      <w:r w:rsidRPr="00B36836">
        <w:rPr>
          <w:rFonts w:cs="Times New Roman"/>
          <w:color w:val="8DB3E2" w:themeColor="text2" w:themeTint="66"/>
          <w:sz w:val="20"/>
          <w:szCs w:val="20"/>
        </w:rPr>
        <w:t xml:space="preserve">: </w:t>
      </w:r>
      <w:proofErr w:type="spellStart"/>
      <w:r>
        <w:rPr>
          <w:rFonts w:cs="Times New Roman"/>
          <w:color w:val="8DB3E2" w:themeColor="text2" w:themeTint="66"/>
          <w:sz w:val="20"/>
          <w:szCs w:val="20"/>
          <w:lang w:val="en-US"/>
        </w:rPr>
        <w:t>avtopromovets</w:t>
      </w:r>
      <w:proofErr w:type="spellEnd"/>
      <w:r w:rsidRPr="00B36836">
        <w:rPr>
          <w:rFonts w:cs="Times New Roman"/>
          <w:color w:val="8DB3E2" w:themeColor="text2" w:themeTint="66"/>
          <w:sz w:val="20"/>
          <w:szCs w:val="20"/>
        </w:rPr>
        <w:t>@</w:t>
      </w:r>
      <w:proofErr w:type="spellStart"/>
      <w:r>
        <w:rPr>
          <w:rFonts w:cs="Times New Roman"/>
          <w:color w:val="8DB3E2" w:themeColor="text2" w:themeTint="66"/>
          <w:sz w:val="20"/>
          <w:szCs w:val="20"/>
          <w:lang w:val="en-US"/>
        </w:rPr>
        <w:t>gmail</w:t>
      </w:r>
      <w:proofErr w:type="spellEnd"/>
      <w:r w:rsidRPr="00B36836">
        <w:rPr>
          <w:rFonts w:cs="Times New Roman"/>
          <w:color w:val="8DB3E2" w:themeColor="text2" w:themeTint="66"/>
          <w:sz w:val="20"/>
          <w:szCs w:val="20"/>
        </w:rPr>
        <w:t>.</w:t>
      </w:r>
      <w:r>
        <w:rPr>
          <w:rFonts w:cs="Times New Roman"/>
          <w:color w:val="8DB3E2" w:themeColor="text2" w:themeTint="66"/>
          <w:sz w:val="20"/>
          <w:szCs w:val="20"/>
          <w:lang w:val="en-US"/>
        </w:rPr>
        <w:t>com</w:t>
      </w:r>
      <w:r w:rsidRPr="00B36836">
        <w:rPr>
          <w:rFonts w:cs="Times New Roman"/>
          <w:color w:val="8DB3E2" w:themeColor="text2" w:themeTint="66"/>
          <w:sz w:val="20"/>
          <w:szCs w:val="20"/>
        </w:rPr>
        <w:t xml:space="preserve"> </w:t>
      </w:r>
    </w:p>
    <w:p w:rsidR="00A322F2" w:rsidRDefault="00A322F2" w:rsidP="005041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2F2" w:rsidRDefault="00A322F2" w:rsidP="005041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300" w:type="dxa"/>
        <w:jc w:val="right"/>
        <w:tblInd w:w="4068" w:type="dxa"/>
        <w:tblLook w:val="0000"/>
      </w:tblPr>
      <w:tblGrid>
        <w:gridCol w:w="5300"/>
      </w:tblGrid>
      <w:tr w:rsidR="00784B3C" w:rsidRPr="00625EDD" w:rsidTr="0047754E">
        <w:trPr>
          <w:jc w:val="right"/>
        </w:trPr>
        <w:tc>
          <w:tcPr>
            <w:tcW w:w="5300" w:type="dxa"/>
          </w:tcPr>
          <w:p w:rsidR="00784B3C" w:rsidRPr="00B27736" w:rsidRDefault="005041B7" w:rsidP="0047754E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84B3C" w:rsidRPr="00B2773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784B3C" w:rsidRPr="00625EDD" w:rsidTr="0047754E">
        <w:trPr>
          <w:jc w:val="right"/>
        </w:trPr>
        <w:tc>
          <w:tcPr>
            <w:tcW w:w="5300" w:type="dxa"/>
            <w:vAlign w:val="center"/>
          </w:tcPr>
          <w:p w:rsidR="00B27736" w:rsidRDefault="00B27736" w:rsidP="004775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50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4B3C" w:rsidRPr="00B27736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 w:rsidR="00B50BA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784B3C" w:rsidRPr="00B27736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B50BA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784B3C" w:rsidRPr="00B2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B3C" w:rsidRPr="00B27736" w:rsidRDefault="00B27736" w:rsidP="00B50B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84B3C" w:rsidRPr="00B27736">
              <w:rPr>
                <w:rFonts w:ascii="Times New Roman" w:hAnsi="Times New Roman" w:cs="Times New Roman"/>
                <w:sz w:val="24"/>
                <w:szCs w:val="24"/>
              </w:rPr>
              <w:t>«08</w:t>
            </w:r>
            <w:r w:rsidR="00F94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4B3C" w:rsidRPr="00B27736">
              <w:rPr>
                <w:rFonts w:ascii="Times New Roman" w:hAnsi="Times New Roman" w:cs="Times New Roman"/>
                <w:sz w:val="24"/>
                <w:szCs w:val="24"/>
              </w:rPr>
              <w:t xml:space="preserve"> мая 2016 года</w:t>
            </w:r>
            <w:r w:rsidR="00F9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B3C" w:rsidRPr="00625EDD" w:rsidTr="0047754E">
        <w:trPr>
          <w:jc w:val="right"/>
        </w:trPr>
        <w:tc>
          <w:tcPr>
            <w:tcW w:w="5300" w:type="dxa"/>
            <w:vAlign w:val="bottom"/>
          </w:tcPr>
          <w:p w:rsidR="00784B3C" w:rsidRPr="004B48E2" w:rsidRDefault="00784B3C" w:rsidP="0047754E">
            <w:pPr>
              <w:spacing w:before="120"/>
              <w:jc w:val="center"/>
            </w:pPr>
          </w:p>
        </w:tc>
      </w:tr>
    </w:tbl>
    <w:p w:rsidR="00784B3C" w:rsidRDefault="00784B3C" w:rsidP="00784B3C">
      <w:pPr>
        <w:rPr>
          <w:b/>
          <w:bCs/>
        </w:rPr>
      </w:pPr>
    </w:p>
    <w:p w:rsidR="00784B3C" w:rsidRDefault="00784B3C" w:rsidP="00784B3C">
      <w:pPr>
        <w:pStyle w:val="1"/>
        <w:rPr>
          <w:w w:val="78"/>
        </w:rPr>
      </w:pPr>
    </w:p>
    <w:p w:rsidR="00784B3C" w:rsidRPr="00BA3243" w:rsidRDefault="00784B3C" w:rsidP="00784B3C">
      <w:pPr>
        <w:pStyle w:val="1"/>
        <w:rPr>
          <w:sz w:val="24"/>
        </w:rPr>
      </w:pPr>
      <w:r w:rsidRPr="00BA3243">
        <w:rPr>
          <w:w w:val="78"/>
        </w:rPr>
        <w:t xml:space="preserve">ПОЛОЖЕНИЕ </w:t>
      </w:r>
    </w:p>
    <w:p w:rsidR="00784B3C" w:rsidRDefault="00784B3C" w:rsidP="00784B3C">
      <w:pPr>
        <w:pStyle w:val="2"/>
        <w:rPr>
          <w:u w:val="none"/>
        </w:rPr>
      </w:pPr>
      <w:r>
        <w:rPr>
          <w:u w:val="none"/>
        </w:rPr>
        <w:t>о резервном фонде</w:t>
      </w:r>
    </w:p>
    <w:p w:rsidR="00784B3C" w:rsidRPr="005A47A4" w:rsidRDefault="00784B3C" w:rsidP="00784B3C"/>
    <w:p w:rsidR="00784B3C" w:rsidRPr="00BA3243" w:rsidRDefault="00784B3C" w:rsidP="00784B3C">
      <w:pPr>
        <w:ind w:left="567" w:right="567"/>
        <w:jc w:val="center"/>
        <w:outlineLvl w:val="0"/>
        <w:rPr>
          <w:b/>
        </w:rPr>
      </w:pPr>
    </w:p>
    <w:p w:rsidR="00784B3C" w:rsidRPr="00BA3243" w:rsidRDefault="00784B3C" w:rsidP="00784B3C">
      <w:pPr>
        <w:pStyle w:val="3"/>
      </w:pPr>
      <w:smartTag w:uri="urn:schemas-microsoft-com:office:smarttags" w:element="place">
        <w:r w:rsidRPr="00BA3243">
          <w:rPr>
            <w:w w:val="78"/>
            <w:lang w:val="en-US"/>
          </w:rPr>
          <w:t>I</w:t>
        </w:r>
        <w:r w:rsidRPr="00BA3243">
          <w:rPr>
            <w:w w:val="78"/>
          </w:rPr>
          <w:t>.</w:t>
        </w:r>
      </w:smartTag>
      <w:r w:rsidRPr="00BA3243">
        <w:rPr>
          <w:w w:val="78"/>
        </w:rPr>
        <w:t xml:space="preserve"> ОБЩИЕ ПОЛОЖЕНИЯ</w:t>
      </w:r>
    </w:p>
    <w:p w:rsidR="00784B3C" w:rsidRPr="00BA3243" w:rsidRDefault="00784B3C" w:rsidP="00784B3C">
      <w:pPr>
        <w:jc w:val="both"/>
        <w:rPr>
          <w:sz w:val="18"/>
          <w:szCs w:val="18"/>
        </w:rPr>
      </w:pPr>
    </w:p>
    <w:p w:rsidR="00784B3C" w:rsidRPr="00B27736" w:rsidRDefault="00784B3C" w:rsidP="00784B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73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основные цели создания и назначение, а также принципы и правила использования резервного фонда.  </w:t>
      </w:r>
    </w:p>
    <w:p w:rsidR="00784B3C" w:rsidRPr="00B27736" w:rsidRDefault="00784B3C" w:rsidP="00784B3C">
      <w:pPr>
        <w:ind w:firstLine="540"/>
        <w:jc w:val="both"/>
        <w:rPr>
          <w:sz w:val="24"/>
          <w:szCs w:val="24"/>
        </w:rPr>
      </w:pPr>
    </w:p>
    <w:p w:rsidR="00784B3C" w:rsidRPr="00B27736" w:rsidRDefault="00784B3C" w:rsidP="00784B3C">
      <w:pPr>
        <w:pStyle w:val="a9"/>
        <w:numPr>
          <w:ilvl w:val="1"/>
          <w:numId w:val="3"/>
        </w:numPr>
      </w:pPr>
      <w:r w:rsidRPr="00B27736">
        <w:t xml:space="preserve">Резервный фонд (далее </w:t>
      </w:r>
      <w:r w:rsidRPr="00B27736">
        <w:rPr>
          <w:b/>
          <w:i/>
        </w:rPr>
        <w:t>фонд</w:t>
      </w:r>
      <w:r w:rsidRPr="00B27736">
        <w:t>) создается в соответствии со ст. 5.3. Устава СНТ за счет взносов членов товарищества.</w:t>
      </w:r>
    </w:p>
    <w:p w:rsidR="00784B3C" w:rsidRPr="00B27736" w:rsidRDefault="00784B3C" w:rsidP="00784B3C">
      <w:pPr>
        <w:pStyle w:val="a9"/>
        <w:numPr>
          <w:ilvl w:val="1"/>
          <w:numId w:val="3"/>
        </w:numPr>
      </w:pPr>
      <w:r w:rsidRPr="00B27736">
        <w:t xml:space="preserve">Размер суммы </w:t>
      </w:r>
      <w:r w:rsidRPr="00B27736">
        <w:rPr>
          <w:b/>
          <w:i/>
        </w:rPr>
        <w:t>фонда</w:t>
      </w:r>
      <w:r w:rsidRPr="00B27736">
        <w:t xml:space="preserve"> и взносов устанавливает общее собрание членов товарищества (далее </w:t>
      </w:r>
      <w:r w:rsidRPr="00B27736">
        <w:rPr>
          <w:b/>
          <w:i/>
        </w:rPr>
        <w:t>собрание</w:t>
      </w:r>
      <w:r w:rsidRPr="00B27736">
        <w:t>).</w:t>
      </w:r>
    </w:p>
    <w:p w:rsidR="00784B3C" w:rsidRPr="00B27736" w:rsidRDefault="00784B3C" w:rsidP="00784B3C">
      <w:pPr>
        <w:pStyle w:val="a9"/>
        <w:numPr>
          <w:ilvl w:val="1"/>
          <w:numId w:val="3"/>
        </w:numPr>
      </w:pPr>
      <w:r w:rsidRPr="00B27736">
        <w:t xml:space="preserve">Средства </w:t>
      </w:r>
      <w:r w:rsidRPr="00B27736">
        <w:rPr>
          <w:b/>
          <w:i/>
        </w:rPr>
        <w:t>фонда</w:t>
      </w:r>
      <w:r w:rsidRPr="00B27736">
        <w:t xml:space="preserve"> аккумулируются и хранятся на расчетном счете СНТ.</w:t>
      </w:r>
    </w:p>
    <w:p w:rsidR="00784B3C" w:rsidRPr="00B27736" w:rsidRDefault="00784B3C" w:rsidP="00784B3C">
      <w:pPr>
        <w:pStyle w:val="a9"/>
        <w:numPr>
          <w:ilvl w:val="1"/>
          <w:numId w:val="3"/>
        </w:numPr>
      </w:pPr>
      <w:r w:rsidRPr="00B27736">
        <w:t xml:space="preserve">Использование средств </w:t>
      </w:r>
      <w:r w:rsidRPr="00B27736">
        <w:rPr>
          <w:b/>
          <w:i/>
        </w:rPr>
        <w:t>фонда</w:t>
      </w:r>
      <w:r w:rsidRPr="00B27736">
        <w:t xml:space="preserve"> утверждается </w:t>
      </w:r>
      <w:r w:rsidRPr="00B27736">
        <w:rPr>
          <w:b/>
          <w:i/>
        </w:rPr>
        <w:t>собранием</w:t>
      </w:r>
      <w:r w:rsidRPr="00B27736">
        <w:t>.</w:t>
      </w:r>
    </w:p>
    <w:p w:rsidR="00784B3C" w:rsidRPr="00B27736" w:rsidRDefault="00784B3C" w:rsidP="00784B3C">
      <w:pPr>
        <w:pStyle w:val="a9"/>
        <w:numPr>
          <w:ilvl w:val="1"/>
          <w:numId w:val="3"/>
        </w:numPr>
      </w:pPr>
      <w:r w:rsidRPr="00B27736">
        <w:t xml:space="preserve">Взнос в </w:t>
      </w:r>
      <w:r w:rsidRPr="00B27736">
        <w:rPr>
          <w:b/>
          <w:i/>
        </w:rPr>
        <w:t>Фонд</w:t>
      </w:r>
      <w:r w:rsidRPr="00B27736">
        <w:t xml:space="preserve"> не может расцениваться как аванс каких-либо  других взносов или оплат.</w:t>
      </w:r>
    </w:p>
    <w:p w:rsidR="00784B3C" w:rsidRPr="00B27736" w:rsidRDefault="00784B3C" w:rsidP="00784B3C">
      <w:pPr>
        <w:pStyle w:val="a9"/>
        <w:numPr>
          <w:ilvl w:val="1"/>
          <w:numId w:val="3"/>
        </w:numPr>
      </w:pPr>
      <w:r w:rsidRPr="00B27736">
        <w:t xml:space="preserve">Средства </w:t>
      </w:r>
      <w:r w:rsidRPr="00B27736">
        <w:rPr>
          <w:b/>
          <w:i/>
        </w:rPr>
        <w:t>фонда</w:t>
      </w:r>
      <w:r w:rsidRPr="00B27736">
        <w:t xml:space="preserve"> не учитываются при составлении годовых смет и переходят на следующий год;</w:t>
      </w:r>
    </w:p>
    <w:p w:rsidR="00784B3C" w:rsidRPr="00B27736" w:rsidRDefault="00784B3C" w:rsidP="00784B3C">
      <w:pPr>
        <w:pStyle w:val="a9"/>
        <w:numPr>
          <w:ilvl w:val="1"/>
          <w:numId w:val="3"/>
        </w:numPr>
      </w:pPr>
      <w:r w:rsidRPr="00B27736">
        <w:t xml:space="preserve">Взнос в </w:t>
      </w:r>
      <w:r w:rsidRPr="00B27736">
        <w:rPr>
          <w:b/>
          <w:i/>
        </w:rPr>
        <w:t>фонд</w:t>
      </w:r>
      <w:r w:rsidRPr="00B27736">
        <w:t xml:space="preserve"> следует судьбе участка в случае смены собственника;</w:t>
      </w:r>
    </w:p>
    <w:p w:rsidR="00784B3C" w:rsidRPr="00B27736" w:rsidRDefault="00784B3C" w:rsidP="00784B3C">
      <w:pPr>
        <w:pStyle w:val="a9"/>
        <w:numPr>
          <w:ilvl w:val="1"/>
          <w:numId w:val="3"/>
        </w:numPr>
      </w:pPr>
      <w:r w:rsidRPr="00B27736">
        <w:t xml:space="preserve">Фонд может быть расформирован только по решению </w:t>
      </w:r>
      <w:r w:rsidRPr="00B27736">
        <w:rPr>
          <w:b/>
          <w:i/>
        </w:rPr>
        <w:t>собрания</w:t>
      </w:r>
      <w:r w:rsidRPr="00B27736">
        <w:t>.</w:t>
      </w:r>
    </w:p>
    <w:p w:rsidR="00784B3C" w:rsidRPr="00B27736" w:rsidRDefault="00784B3C" w:rsidP="00784B3C">
      <w:pPr>
        <w:pStyle w:val="21"/>
        <w:ind w:right="0"/>
      </w:pPr>
    </w:p>
    <w:p w:rsidR="00784B3C" w:rsidRDefault="00784B3C" w:rsidP="00784B3C">
      <w:pPr>
        <w:pStyle w:val="3"/>
        <w:rPr>
          <w:w w:val="78"/>
        </w:rPr>
      </w:pPr>
    </w:p>
    <w:p w:rsidR="00784B3C" w:rsidRPr="007C2B27" w:rsidRDefault="00784B3C" w:rsidP="00784B3C">
      <w:pPr>
        <w:pStyle w:val="3"/>
        <w:rPr>
          <w:w w:val="78"/>
        </w:rPr>
      </w:pPr>
      <w:r w:rsidRPr="00BA3243">
        <w:rPr>
          <w:w w:val="78"/>
          <w:lang w:val="en-US"/>
        </w:rPr>
        <w:t>II</w:t>
      </w:r>
      <w:r w:rsidRPr="00BA3243">
        <w:rPr>
          <w:w w:val="78"/>
        </w:rPr>
        <w:t xml:space="preserve">. ЦЕЛИ </w:t>
      </w:r>
      <w:r>
        <w:rPr>
          <w:w w:val="78"/>
        </w:rPr>
        <w:t xml:space="preserve">СОЗДАНИЯ </w:t>
      </w:r>
    </w:p>
    <w:p w:rsidR="00784B3C" w:rsidRPr="007C2B27" w:rsidRDefault="00784B3C" w:rsidP="00784B3C"/>
    <w:p w:rsidR="00784B3C" w:rsidRPr="00B27736" w:rsidRDefault="00784B3C" w:rsidP="00784B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27736">
        <w:rPr>
          <w:rFonts w:ascii="Times New Roman" w:hAnsi="Times New Roman" w:cs="Times New Roman"/>
          <w:b/>
          <w:i/>
          <w:sz w:val="24"/>
          <w:szCs w:val="24"/>
        </w:rPr>
        <w:t>Фонд</w:t>
      </w:r>
      <w:r w:rsidRPr="00B27736">
        <w:rPr>
          <w:rFonts w:ascii="Times New Roman" w:hAnsi="Times New Roman" w:cs="Times New Roman"/>
          <w:sz w:val="24"/>
          <w:szCs w:val="24"/>
        </w:rPr>
        <w:t xml:space="preserve"> создается с целью покрытия непредвиденных расходов, не учтенных в утвержденной </w:t>
      </w:r>
      <w:r w:rsidRPr="00B27736">
        <w:rPr>
          <w:rFonts w:ascii="Times New Roman" w:hAnsi="Times New Roman" w:cs="Times New Roman"/>
          <w:b/>
          <w:i/>
          <w:sz w:val="24"/>
          <w:szCs w:val="24"/>
        </w:rPr>
        <w:t>собранием</w:t>
      </w:r>
      <w:r w:rsidRPr="00B27736">
        <w:rPr>
          <w:rFonts w:ascii="Times New Roman" w:hAnsi="Times New Roman" w:cs="Times New Roman"/>
          <w:sz w:val="24"/>
          <w:szCs w:val="24"/>
        </w:rPr>
        <w:t xml:space="preserve"> смете, а также для использования в случаях нарушения утвержденного </w:t>
      </w:r>
      <w:r w:rsidRPr="00B27736">
        <w:rPr>
          <w:rFonts w:ascii="Times New Roman" w:hAnsi="Times New Roman" w:cs="Times New Roman"/>
          <w:b/>
          <w:i/>
          <w:sz w:val="24"/>
          <w:szCs w:val="24"/>
        </w:rPr>
        <w:t>собранием</w:t>
      </w:r>
      <w:r w:rsidRPr="00B27736">
        <w:rPr>
          <w:rFonts w:ascii="Times New Roman" w:hAnsi="Times New Roman" w:cs="Times New Roman"/>
          <w:sz w:val="24"/>
          <w:szCs w:val="24"/>
        </w:rPr>
        <w:t xml:space="preserve"> графика поступлений средств на расчетный счет товарищества. </w:t>
      </w:r>
    </w:p>
    <w:p w:rsidR="00784B3C" w:rsidRPr="00B27736" w:rsidRDefault="00784B3C" w:rsidP="00784B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27736">
        <w:rPr>
          <w:rFonts w:ascii="Times New Roman" w:hAnsi="Times New Roman" w:cs="Times New Roman"/>
          <w:sz w:val="24"/>
          <w:szCs w:val="24"/>
        </w:rPr>
        <w:t xml:space="preserve">2. Основной задачей </w:t>
      </w:r>
      <w:r w:rsidRPr="00B27736">
        <w:rPr>
          <w:rFonts w:ascii="Times New Roman" w:hAnsi="Times New Roman" w:cs="Times New Roman"/>
          <w:b/>
          <w:i/>
          <w:sz w:val="24"/>
          <w:szCs w:val="24"/>
        </w:rPr>
        <w:t>фонда</w:t>
      </w:r>
      <w:r w:rsidRPr="00B27736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784B3C" w:rsidRPr="00B27736" w:rsidRDefault="00784B3C" w:rsidP="00784B3C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736">
        <w:rPr>
          <w:rFonts w:ascii="Times New Roman" w:hAnsi="Times New Roman" w:cs="Times New Roman"/>
          <w:sz w:val="24"/>
          <w:szCs w:val="24"/>
        </w:rPr>
        <w:t xml:space="preserve">Экстренное предотвращение и устранение ситуаций создающих угрозу жизни и здоровью сотрудников и членов товарищества; </w:t>
      </w:r>
    </w:p>
    <w:p w:rsidR="00B27736" w:rsidRDefault="00B27736" w:rsidP="00B2773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27736" w:rsidRDefault="00B27736" w:rsidP="00B2773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84B3C" w:rsidRPr="00B27736" w:rsidRDefault="00784B3C" w:rsidP="00784B3C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736">
        <w:rPr>
          <w:rFonts w:ascii="Times New Roman" w:hAnsi="Times New Roman" w:cs="Times New Roman"/>
          <w:sz w:val="24"/>
          <w:szCs w:val="24"/>
        </w:rPr>
        <w:t>Неотложного устранения последствий стихийных бедствий и аварийных ситуаций;</w:t>
      </w:r>
    </w:p>
    <w:p w:rsidR="00784B3C" w:rsidRPr="00B27736" w:rsidRDefault="00784B3C" w:rsidP="00784B3C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736">
        <w:rPr>
          <w:rFonts w:ascii="Times New Roman" w:hAnsi="Times New Roman" w:cs="Times New Roman"/>
          <w:sz w:val="24"/>
          <w:szCs w:val="24"/>
        </w:rPr>
        <w:t>Принятия критически необходимых мер для обеспечения нормального, бесперебойного функционирования инфраструктуры СНТ, а также мер для сохранности имущества СНТ и его членов;</w:t>
      </w:r>
    </w:p>
    <w:p w:rsidR="00784B3C" w:rsidRPr="00B27736" w:rsidRDefault="00784B3C" w:rsidP="00784B3C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7736">
        <w:rPr>
          <w:rFonts w:ascii="Times New Roman" w:hAnsi="Times New Roman" w:cs="Times New Roman"/>
          <w:sz w:val="24"/>
          <w:szCs w:val="24"/>
        </w:rPr>
        <w:t>Избежание</w:t>
      </w:r>
      <w:proofErr w:type="gramEnd"/>
      <w:r w:rsidRPr="00B27736">
        <w:rPr>
          <w:rFonts w:ascii="Times New Roman" w:hAnsi="Times New Roman" w:cs="Times New Roman"/>
          <w:sz w:val="24"/>
          <w:szCs w:val="24"/>
        </w:rPr>
        <w:t xml:space="preserve"> рисков финансовых потерь</w:t>
      </w:r>
      <w:r w:rsidR="00295198">
        <w:rPr>
          <w:rFonts w:ascii="Times New Roman" w:hAnsi="Times New Roman" w:cs="Times New Roman"/>
          <w:sz w:val="24"/>
          <w:szCs w:val="24"/>
        </w:rPr>
        <w:t xml:space="preserve"> и санкций,</w:t>
      </w:r>
      <w:r w:rsidRPr="00B27736">
        <w:rPr>
          <w:rFonts w:ascii="Times New Roman" w:hAnsi="Times New Roman" w:cs="Times New Roman"/>
          <w:sz w:val="24"/>
          <w:szCs w:val="24"/>
        </w:rPr>
        <w:t xml:space="preserve"> связанных с неисполнением СНТ обязательств по договорам, а также нарушений законодательных актов, правил и предписаний в результате недофинансирования со стороны членов СНТ;</w:t>
      </w:r>
    </w:p>
    <w:p w:rsidR="00784B3C" w:rsidRPr="00BA3243" w:rsidRDefault="00784B3C" w:rsidP="00784B3C">
      <w:pPr>
        <w:pStyle w:val="21"/>
        <w:ind w:right="0"/>
      </w:pPr>
    </w:p>
    <w:p w:rsidR="00784B3C" w:rsidRDefault="00784B3C" w:rsidP="00784B3C">
      <w:pPr>
        <w:pStyle w:val="3"/>
        <w:rPr>
          <w:w w:val="80"/>
        </w:rPr>
      </w:pPr>
    </w:p>
    <w:p w:rsidR="00784B3C" w:rsidRPr="009C57F2" w:rsidRDefault="00784B3C" w:rsidP="00784B3C">
      <w:pPr>
        <w:pStyle w:val="3"/>
        <w:rPr>
          <w:w w:val="80"/>
        </w:rPr>
      </w:pPr>
      <w:r w:rsidRPr="00BA3243">
        <w:rPr>
          <w:w w:val="80"/>
          <w:lang w:val="en-US"/>
        </w:rPr>
        <w:t>I</w:t>
      </w:r>
      <w:r>
        <w:rPr>
          <w:w w:val="80"/>
          <w:lang w:val="en-US"/>
        </w:rPr>
        <w:t>II</w:t>
      </w:r>
      <w:r w:rsidRPr="00BA3243">
        <w:rPr>
          <w:w w:val="80"/>
        </w:rPr>
        <w:t xml:space="preserve">. </w:t>
      </w:r>
      <w:r>
        <w:rPr>
          <w:w w:val="80"/>
        </w:rPr>
        <w:t>ПРИНЦИПЫ И ПРАВИЛА ИСПОЛЬЗОВАНИЯ</w:t>
      </w:r>
    </w:p>
    <w:p w:rsidR="00784B3C" w:rsidRPr="009C57F2" w:rsidRDefault="00784B3C" w:rsidP="00784B3C"/>
    <w:p w:rsidR="00784B3C" w:rsidRPr="00B27736" w:rsidRDefault="00784B3C" w:rsidP="00784B3C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3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экстренной необходимости </w:t>
      </w:r>
      <w:r w:rsidRPr="00B27736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собрание</w:t>
      </w:r>
      <w:r w:rsidRPr="00B27736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принять решение о неотложном использовании средств </w:t>
      </w:r>
      <w:r w:rsidRPr="00B27736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фонда</w:t>
      </w:r>
      <w:r w:rsidRPr="00B27736">
        <w:rPr>
          <w:rFonts w:ascii="Times New Roman" w:hAnsi="Times New Roman" w:cs="Times New Roman"/>
          <w:color w:val="000000"/>
          <w:sz w:val="24"/>
          <w:szCs w:val="24"/>
        </w:rPr>
        <w:t xml:space="preserve">, с последующим сбором взноса для пополнения </w:t>
      </w:r>
      <w:r w:rsidRPr="00B27736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фонда</w:t>
      </w:r>
      <w:r w:rsidRPr="00B27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4B3C" w:rsidRPr="00B27736" w:rsidRDefault="00784B3C" w:rsidP="00784B3C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36">
        <w:rPr>
          <w:rFonts w:ascii="Times New Roman" w:hAnsi="Times New Roman" w:cs="Times New Roman"/>
          <w:color w:val="000000"/>
          <w:sz w:val="24"/>
          <w:szCs w:val="24"/>
        </w:rPr>
        <w:t xml:space="preserve">Правление вправе принять решение об использовании средств </w:t>
      </w:r>
      <w:r w:rsidRPr="00B27736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фонда</w:t>
      </w:r>
      <w:r w:rsidRPr="00B27736">
        <w:rPr>
          <w:rFonts w:ascii="Times New Roman" w:hAnsi="Times New Roman" w:cs="Times New Roman"/>
          <w:color w:val="000000"/>
          <w:sz w:val="24"/>
          <w:szCs w:val="24"/>
        </w:rPr>
        <w:t xml:space="preserve"> с обязательным последующим утверждением такого решения на ближайшем собрании; </w:t>
      </w:r>
    </w:p>
    <w:p w:rsidR="00784B3C" w:rsidRPr="00B27736" w:rsidRDefault="00784B3C" w:rsidP="00784B3C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3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утверждения </w:t>
      </w:r>
      <w:r w:rsidRPr="00B27736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собранием</w:t>
      </w:r>
      <w:r w:rsidRPr="00B27736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правления об использовании средств из </w:t>
      </w:r>
      <w:r w:rsidRPr="00B27736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фонда</w:t>
      </w:r>
      <w:r w:rsidRPr="00B27736">
        <w:rPr>
          <w:rFonts w:ascii="Times New Roman" w:hAnsi="Times New Roman" w:cs="Times New Roman"/>
          <w:color w:val="000000"/>
          <w:sz w:val="24"/>
          <w:szCs w:val="24"/>
        </w:rPr>
        <w:t xml:space="preserve">, собрание утверждает членский взнос на нужды, на которые были использованы средства. Средства собранного членского взноса возвращаются обратно в </w:t>
      </w:r>
      <w:r w:rsidRPr="00B27736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фонд</w:t>
      </w:r>
      <w:r w:rsidRPr="00B277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736" w:rsidRPr="00457645" w:rsidRDefault="00784B3C" w:rsidP="00B277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64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 утверждения </w:t>
      </w:r>
      <w:r w:rsidRPr="00457645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собранием</w:t>
      </w:r>
      <w:r w:rsidRPr="00457645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об использовании средств из </w:t>
      </w:r>
      <w:r w:rsidRPr="00457645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фонда</w:t>
      </w:r>
      <w:r w:rsidRPr="00457645">
        <w:rPr>
          <w:rFonts w:ascii="Times New Roman" w:hAnsi="Times New Roman" w:cs="Times New Roman"/>
          <w:color w:val="000000"/>
          <w:sz w:val="24"/>
          <w:szCs w:val="24"/>
        </w:rPr>
        <w:t>, ср</w:t>
      </w:r>
      <w:r w:rsidR="00457645">
        <w:rPr>
          <w:rFonts w:ascii="Times New Roman" w:hAnsi="Times New Roman" w:cs="Times New Roman"/>
          <w:color w:val="000000"/>
          <w:sz w:val="24"/>
          <w:szCs w:val="24"/>
        </w:rPr>
        <w:t>едства подлежат возврату в фонд.</w:t>
      </w:r>
    </w:p>
    <w:p w:rsidR="00B27736" w:rsidRPr="00B27736" w:rsidRDefault="00B27736" w:rsidP="00B277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736" w:rsidRPr="00B27736" w:rsidRDefault="00B27736" w:rsidP="00B277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736" w:rsidRPr="00B27736" w:rsidRDefault="00B27736" w:rsidP="00B277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36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</w:t>
      </w:r>
      <w:r w:rsidR="00F946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М. Э. </w:t>
      </w:r>
      <w:proofErr w:type="spellStart"/>
      <w:r w:rsidR="00F946E9">
        <w:rPr>
          <w:rFonts w:ascii="Times New Roman" w:hAnsi="Times New Roman" w:cs="Times New Roman"/>
          <w:color w:val="000000"/>
          <w:sz w:val="24"/>
          <w:szCs w:val="24"/>
        </w:rPr>
        <w:t>Райбман</w:t>
      </w:r>
      <w:proofErr w:type="spellEnd"/>
    </w:p>
    <w:p w:rsidR="00B27736" w:rsidRPr="00B27736" w:rsidRDefault="00B27736" w:rsidP="00B277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736" w:rsidRDefault="00B27736" w:rsidP="00B277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36">
        <w:rPr>
          <w:rFonts w:ascii="Times New Roman" w:hAnsi="Times New Roman" w:cs="Times New Roman"/>
          <w:color w:val="000000"/>
          <w:sz w:val="24"/>
          <w:szCs w:val="24"/>
        </w:rPr>
        <w:t>Секретарь собрания</w:t>
      </w:r>
      <w:r w:rsidR="00F946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А. А. </w:t>
      </w:r>
      <w:proofErr w:type="spellStart"/>
      <w:r w:rsidR="00F946E9">
        <w:rPr>
          <w:rFonts w:ascii="Times New Roman" w:hAnsi="Times New Roman" w:cs="Times New Roman"/>
          <w:color w:val="000000"/>
          <w:sz w:val="24"/>
          <w:szCs w:val="24"/>
        </w:rPr>
        <w:t>Хотинская</w:t>
      </w:r>
      <w:proofErr w:type="spellEnd"/>
    </w:p>
    <w:p w:rsidR="00B27736" w:rsidRDefault="00B27736" w:rsidP="00B277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736" w:rsidRDefault="00B27736" w:rsidP="00B277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736" w:rsidRPr="00B27736" w:rsidRDefault="00B27736" w:rsidP="00B277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мп</w:t>
      </w:r>
    </w:p>
    <w:p w:rsidR="0072694A" w:rsidRPr="00953F02" w:rsidRDefault="0072694A" w:rsidP="00A322F2">
      <w:pPr>
        <w:rPr>
          <w:sz w:val="24"/>
          <w:szCs w:val="24"/>
        </w:rPr>
      </w:pPr>
    </w:p>
    <w:sectPr w:rsidR="0072694A" w:rsidRPr="00953F02" w:rsidSect="00B44C85">
      <w:footerReference w:type="default" r:id="rId7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C2" w:rsidRDefault="00A83EC2" w:rsidP="009164BA">
      <w:pPr>
        <w:spacing w:after="0" w:line="240" w:lineRule="auto"/>
      </w:pPr>
      <w:r>
        <w:separator/>
      </w:r>
    </w:p>
  </w:endnote>
  <w:endnote w:type="continuationSeparator" w:id="0">
    <w:p w:rsidR="00A83EC2" w:rsidRDefault="00A83EC2" w:rsidP="0091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4350"/>
      <w:docPartObj>
        <w:docPartGallery w:val="Page Numbers (Bottom of Page)"/>
        <w:docPartUnique/>
      </w:docPartObj>
    </w:sdtPr>
    <w:sdtContent>
      <w:p w:rsidR="009164BA" w:rsidRDefault="00EB78B9">
        <w:pPr>
          <w:pStyle w:val="a7"/>
          <w:jc w:val="center"/>
        </w:pPr>
        <w:fldSimple w:instr=" PAGE   \* MERGEFORMAT ">
          <w:r w:rsidR="009674CA">
            <w:rPr>
              <w:noProof/>
            </w:rPr>
            <w:t>1</w:t>
          </w:r>
        </w:fldSimple>
      </w:p>
    </w:sdtContent>
  </w:sdt>
  <w:p w:rsidR="009164BA" w:rsidRDefault="009164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C2" w:rsidRDefault="00A83EC2" w:rsidP="009164BA">
      <w:pPr>
        <w:spacing w:after="0" w:line="240" w:lineRule="auto"/>
      </w:pPr>
      <w:r>
        <w:separator/>
      </w:r>
    </w:p>
  </w:footnote>
  <w:footnote w:type="continuationSeparator" w:id="0">
    <w:p w:rsidR="00A83EC2" w:rsidRDefault="00A83EC2" w:rsidP="0091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2BE"/>
    <w:multiLevelType w:val="hybridMultilevel"/>
    <w:tmpl w:val="B818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86EA6"/>
    <w:multiLevelType w:val="multilevel"/>
    <w:tmpl w:val="272AC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3EE75F60"/>
    <w:multiLevelType w:val="multilevel"/>
    <w:tmpl w:val="80AA6B8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41C30BE5"/>
    <w:multiLevelType w:val="hybridMultilevel"/>
    <w:tmpl w:val="21F2A5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25B96"/>
    <w:multiLevelType w:val="multilevel"/>
    <w:tmpl w:val="8168F6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E78"/>
    <w:rsid w:val="00064700"/>
    <w:rsid w:val="00071143"/>
    <w:rsid w:val="00084C1D"/>
    <w:rsid w:val="000A2BAD"/>
    <w:rsid w:val="000F5FF7"/>
    <w:rsid w:val="000F66ED"/>
    <w:rsid w:val="00152A2D"/>
    <w:rsid w:val="001D2BFA"/>
    <w:rsid w:val="001E21B2"/>
    <w:rsid w:val="00275D1D"/>
    <w:rsid w:val="00295198"/>
    <w:rsid w:val="002A272F"/>
    <w:rsid w:val="002B0140"/>
    <w:rsid w:val="002D167C"/>
    <w:rsid w:val="002F4797"/>
    <w:rsid w:val="003109B3"/>
    <w:rsid w:val="00315F34"/>
    <w:rsid w:val="003237E8"/>
    <w:rsid w:val="00337CBC"/>
    <w:rsid w:val="00373566"/>
    <w:rsid w:val="00387FC9"/>
    <w:rsid w:val="003C3E79"/>
    <w:rsid w:val="003F3282"/>
    <w:rsid w:val="00425B61"/>
    <w:rsid w:val="00455141"/>
    <w:rsid w:val="004572EC"/>
    <w:rsid w:val="00457645"/>
    <w:rsid w:val="004A1DE4"/>
    <w:rsid w:val="004A7F02"/>
    <w:rsid w:val="004C631B"/>
    <w:rsid w:val="004C7AE8"/>
    <w:rsid w:val="005041B7"/>
    <w:rsid w:val="00523861"/>
    <w:rsid w:val="0056263B"/>
    <w:rsid w:val="005C3506"/>
    <w:rsid w:val="0063024C"/>
    <w:rsid w:val="00632F4E"/>
    <w:rsid w:val="00635B4A"/>
    <w:rsid w:val="006471C7"/>
    <w:rsid w:val="006630BF"/>
    <w:rsid w:val="00683B5A"/>
    <w:rsid w:val="006E078F"/>
    <w:rsid w:val="0072694A"/>
    <w:rsid w:val="00736C74"/>
    <w:rsid w:val="00784B3C"/>
    <w:rsid w:val="007B7921"/>
    <w:rsid w:val="007F5B38"/>
    <w:rsid w:val="00846876"/>
    <w:rsid w:val="008E3D91"/>
    <w:rsid w:val="0090430E"/>
    <w:rsid w:val="009164BA"/>
    <w:rsid w:val="009378EB"/>
    <w:rsid w:val="00953F02"/>
    <w:rsid w:val="009674CA"/>
    <w:rsid w:val="00980E8A"/>
    <w:rsid w:val="009A3B1C"/>
    <w:rsid w:val="00A14E78"/>
    <w:rsid w:val="00A21524"/>
    <w:rsid w:val="00A322F2"/>
    <w:rsid w:val="00A60BE7"/>
    <w:rsid w:val="00A83EC2"/>
    <w:rsid w:val="00A85CB0"/>
    <w:rsid w:val="00A97523"/>
    <w:rsid w:val="00B27736"/>
    <w:rsid w:val="00B36836"/>
    <w:rsid w:val="00B44C85"/>
    <w:rsid w:val="00B50BAA"/>
    <w:rsid w:val="00B7313A"/>
    <w:rsid w:val="00C45BAC"/>
    <w:rsid w:val="00C70402"/>
    <w:rsid w:val="00C75A24"/>
    <w:rsid w:val="00CA231B"/>
    <w:rsid w:val="00D1554D"/>
    <w:rsid w:val="00D51F7E"/>
    <w:rsid w:val="00DB07B9"/>
    <w:rsid w:val="00E91AC3"/>
    <w:rsid w:val="00EA0D06"/>
    <w:rsid w:val="00EA400D"/>
    <w:rsid w:val="00EB78B9"/>
    <w:rsid w:val="00EC4E3C"/>
    <w:rsid w:val="00F023E1"/>
    <w:rsid w:val="00F43490"/>
    <w:rsid w:val="00F946E9"/>
    <w:rsid w:val="00FB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5A"/>
  </w:style>
  <w:style w:type="paragraph" w:styleId="1">
    <w:name w:val="heading 1"/>
    <w:basedOn w:val="a"/>
    <w:next w:val="a"/>
    <w:link w:val="10"/>
    <w:qFormat/>
    <w:rsid w:val="00784B3C"/>
    <w:pPr>
      <w:keepNext/>
      <w:spacing w:after="0" w:line="240" w:lineRule="auto"/>
      <w:ind w:left="567" w:right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B3C"/>
    <w:pPr>
      <w:keepNext/>
      <w:spacing w:after="0" w:line="240" w:lineRule="auto"/>
      <w:ind w:left="567" w:right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784B3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D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694A"/>
    <w:pPr>
      <w:ind w:left="720"/>
      <w:contextualSpacing/>
    </w:pPr>
  </w:style>
  <w:style w:type="paragraph" w:styleId="a5">
    <w:name w:val="header"/>
    <w:basedOn w:val="a"/>
    <w:link w:val="a6"/>
    <w:unhideWhenUsed/>
    <w:rsid w:val="0091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64BA"/>
  </w:style>
  <w:style w:type="paragraph" w:styleId="a7">
    <w:name w:val="footer"/>
    <w:basedOn w:val="a"/>
    <w:link w:val="a8"/>
    <w:uiPriority w:val="99"/>
    <w:unhideWhenUsed/>
    <w:rsid w:val="0091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4BA"/>
  </w:style>
  <w:style w:type="character" w:customStyle="1" w:styleId="10">
    <w:name w:val="Заголовок 1 Знак"/>
    <w:basedOn w:val="a0"/>
    <w:link w:val="1"/>
    <w:rsid w:val="00784B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4B3C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84B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784B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84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84B3C"/>
    <w:pPr>
      <w:spacing w:after="0" w:line="240" w:lineRule="auto"/>
      <w:ind w:right="567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84B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</dc:creator>
  <cp:lastModifiedBy>Administrator</cp:lastModifiedBy>
  <cp:revision>57</cp:revision>
  <cp:lastPrinted>2016-04-22T14:23:00Z</cp:lastPrinted>
  <dcterms:created xsi:type="dcterms:W3CDTF">2015-11-07T08:14:00Z</dcterms:created>
  <dcterms:modified xsi:type="dcterms:W3CDTF">2016-07-05T13:03:00Z</dcterms:modified>
</cp:coreProperties>
</file>