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B351" w14:textId="275B6B34" w:rsidR="0040523E" w:rsidRDefault="0040523E" w:rsidP="0040523E">
      <w:pPr>
        <w:jc w:val="center"/>
        <w:rPr>
          <w:b/>
          <w:sz w:val="22"/>
          <w:szCs w:val="22"/>
        </w:rPr>
      </w:pPr>
      <w:r>
        <w:rPr>
          <w:noProof/>
        </w:rPr>
        <w:drawing>
          <wp:anchor distT="0" distB="0" distL="114300" distR="114300" simplePos="0" relativeHeight="251659264" behindDoc="0" locked="0" layoutInCell="1" allowOverlap="1" wp14:anchorId="4416676E" wp14:editId="696DBE8A">
            <wp:simplePos x="0" y="0"/>
            <wp:positionH relativeFrom="margin">
              <wp:align>left</wp:align>
            </wp:positionH>
            <wp:positionV relativeFrom="paragraph">
              <wp:posOffset>0</wp:posOffset>
            </wp:positionV>
            <wp:extent cx="1047750" cy="108585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475">
        <w:rPr>
          <w:b/>
          <w:sz w:val="22"/>
          <w:szCs w:val="22"/>
        </w:rPr>
        <w:t>ООО "СВАР-МАРКЕТ"</w:t>
      </w:r>
    </w:p>
    <w:p w14:paraId="078E0F8B" w14:textId="77777777" w:rsidR="00391D90" w:rsidRDefault="0040523E" w:rsidP="0040523E">
      <w:pPr>
        <w:jc w:val="center"/>
        <w:rPr>
          <w:bCs/>
          <w:sz w:val="22"/>
          <w:szCs w:val="22"/>
        </w:rPr>
      </w:pPr>
      <w:r>
        <w:rPr>
          <w:bCs/>
          <w:sz w:val="22"/>
          <w:szCs w:val="22"/>
        </w:rPr>
        <w:t>Юридический адрес</w:t>
      </w:r>
      <w:r w:rsidRPr="008B51C3">
        <w:rPr>
          <w:bCs/>
          <w:sz w:val="22"/>
          <w:szCs w:val="22"/>
        </w:rPr>
        <w:t>:</w:t>
      </w:r>
      <w:r w:rsidRPr="008B51C3">
        <w:rPr>
          <w:bCs/>
        </w:rPr>
        <w:t xml:space="preserve"> </w:t>
      </w:r>
      <w:r w:rsidRPr="008B51C3">
        <w:rPr>
          <w:bCs/>
          <w:sz w:val="22"/>
          <w:szCs w:val="22"/>
        </w:rPr>
        <w:t>344090, Ростовская обл., г.</w:t>
      </w:r>
      <w:r w:rsidRPr="0040523E">
        <w:rPr>
          <w:bCs/>
          <w:sz w:val="22"/>
          <w:szCs w:val="22"/>
        </w:rPr>
        <w:t xml:space="preserve"> </w:t>
      </w:r>
      <w:proofErr w:type="spellStart"/>
      <w:r w:rsidRPr="008B51C3">
        <w:rPr>
          <w:bCs/>
          <w:sz w:val="22"/>
          <w:szCs w:val="22"/>
        </w:rPr>
        <w:t>Ростов</w:t>
      </w:r>
      <w:proofErr w:type="spellEnd"/>
      <w:r w:rsidRPr="008B51C3">
        <w:rPr>
          <w:bCs/>
          <w:sz w:val="22"/>
          <w:szCs w:val="22"/>
        </w:rPr>
        <w:t>-на-Дону,</w:t>
      </w:r>
    </w:p>
    <w:p w14:paraId="7D8DD282" w14:textId="6E8536A3" w:rsidR="0040523E" w:rsidRDefault="0040523E" w:rsidP="0040523E">
      <w:pPr>
        <w:jc w:val="center"/>
        <w:rPr>
          <w:bCs/>
          <w:sz w:val="22"/>
          <w:szCs w:val="22"/>
        </w:rPr>
      </w:pPr>
      <w:r w:rsidRPr="0040523E">
        <w:rPr>
          <w:bCs/>
          <w:sz w:val="22"/>
          <w:szCs w:val="22"/>
        </w:rPr>
        <w:t xml:space="preserve"> </w:t>
      </w:r>
      <w:r w:rsidRPr="008B51C3">
        <w:rPr>
          <w:bCs/>
          <w:sz w:val="22"/>
          <w:szCs w:val="22"/>
        </w:rPr>
        <w:t>ул.</w:t>
      </w:r>
      <w:r w:rsidRPr="0040523E">
        <w:rPr>
          <w:bCs/>
          <w:sz w:val="22"/>
          <w:szCs w:val="22"/>
        </w:rPr>
        <w:t xml:space="preserve"> </w:t>
      </w:r>
      <w:r w:rsidRPr="008B51C3">
        <w:rPr>
          <w:bCs/>
          <w:sz w:val="22"/>
          <w:szCs w:val="22"/>
        </w:rPr>
        <w:t>Доватора 152/4, литер А1, оф.6</w:t>
      </w:r>
    </w:p>
    <w:p w14:paraId="58592249" w14:textId="77777777" w:rsidR="00391D90" w:rsidRDefault="0040523E" w:rsidP="0040523E">
      <w:pPr>
        <w:jc w:val="center"/>
        <w:rPr>
          <w:bCs/>
          <w:sz w:val="22"/>
          <w:szCs w:val="22"/>
        </w:rPr>
      </w:pPr>
      <w:r>
        <w:rPr>
          <w:bCs/>
          <w:sz w:val="22"/>
          <w:szCs w:val="22"/>
        </w:rPr>
        <w:t xml:space="preserve">Фактический адрес: </w:t>
      </w:r>
      <w:r w:rsidRPr="0040523E">
        <w:rPr>
          <w:bCs/>
          <w:sz w:val="22"/>
          <w:szCs w:val="22"/>
        </w:rPr>
        <w:t xml:space="preserve">346818, Ростовская </w:t>
      </w:r>
      <w:proofErr w:type="spellStart"/>
      <w:r w:rsidRPr="0040523E">
        <w:rPr>
          <w:bCs/>
          <w:sz w:val="22"/>
          <w:szCs w:val="22"/>
        </w:rPr>
        <w:t>обл</w:t>
      </w:r>
      <w:proofErr w:type="spellEnd"/>
      <w:r w:rsidRPr="0040523E">
        <w:rPr>
          <w:bCs/>
          <w:sz w:val="22"/>
          <w:szCs w:val="22"/>
        </w:rPr>
        <w:t>, Мясниковский р-н,</w:t>
      </w:r>
    </w:p>
    <w:p w14:paraId="6C4427FD" w14:textId="41BF84EF" w:rsidR="0040523E" w:rsidRPr="008B51C3" w:rsidRDefault="0040523E" w:rsidP="0040523E">
      <w:pPr>
        <w:jc w:val="center"/>
        <w:rPr>
          <w:bCs/>
          <w:sz w:val="22"/>
          <w:szCs w:val="22"/>
        </w:rPr>
      </w:pPr>
      <w:r w:rsidRPr="0040523E">
        <w:rPr>
          <w:bCs/>
          <w:sz w:val="22"/>
          <w:szCs w:val="22"/>
        </w:rPr>
        <w:t xml:space="preserve"> хутор </w:t>
      </w:r>
      <w:proofErr w:type="spellStart"/>
      <w:r w:rsidRPr="0040523E">
        <w:rPr>
          <w:bCs/>
          <w:sz w:val="22"/>
          <w:szCs w:val="22"/>
        </w:rPr>
        <w:t>Ленинаван</w:t>
      </w:r>
      <w:proofErr w:type="spellEnd"/>
      <w:r w:rsidRPr="0040523E">
        <w:rPr>
          <w:bCs/>
          <w:sz w:val="22"/>
          <w:szCs w:val="22"/>
        </w:rPr>
        <w:t>, ул</w:t>
      </w:r>
      <w:r w:rsidR="00B31FC7">
        <w:rPr>
          <w:bCs/>
          <w:sz w:val="22"/>
          <w:szCs w:val="22"/>
        </w:rPr>
        <w:t>.</w:t>
      </w:r>
      <w:r w:rsidRPr="0040523E">
        <w:rPr>
          <w:bCs/>
          <w:sz w:val="22"/>
          <w:szCs w:val="22"/>
        </w:rPr>
        <w:t xml:space="preserve"> им А. Карелина, д 30Б</w:t>
      </w:r>
    </w:p>
    <w:p w14:paraId="44D1C31B" w14:textId="77777777" w:rsidR="0040523E" w:rsidRPr="008B51C3" w:rsidRDefault="0040523E" w:rsidP="0040523E">
      <w:pPr>
        <w:jc w:val="center"/>
        <w:rPr>
          <w:bCs/>
        </w:rPr>
      </w:pPr>
      <w:r w:rsidRPr="0040523E">
        <w:rPr>
          <w:b/>
          <w:sz w:val="22"/>
          <w:szCs w:val="22"/>
        </w:rPr>
        <w:t xml:space="preserve">Телефон: </w:t>
      </w:r>
      <w:r w:rsidRPr="0040523E">
        <w:rPr>
          <w:b/>
        </w:rPr>
        <w:t>+7-989-511-60-00</w:t>
      </w:r>
      <w:r w:rsidRPr="008B51C3">
        <w:rPr>
          <w:bCs/>
        </w:rPr>
        <w:t xml:space="preserve">, </w:t>
      </w:r>
      <w:r w:rsidRPr="00E63836">
        <w:rPr>
          <w:b/>
          <w:lang w:val="en-US"/>
        </w:rPr>
        <w:t>email</w:t>
      </w:r>
      <w:r w:rsidRPr="00E63836">
        <w:rPr>
          <w:b/>
        </w:rPr>
        <w:t xml:space="preserve">: </w:t>
      </w:r>
      <w:r w:rsidRPr="00E63836">
        <w:rPr>
          <w:b/>
          <w:color w:val="4B4F58"/>
        </w:rPr>
        <w:t>manager@svar-market.ru</w:t>
      </w:r>
    </w:p>
    <w:p w14:paraId="00F9A2B1" w14:textId="535BEF36" w:rsidR="0040523E" w:rsidRDefault="0040523E" w:rsidP="0040523E">
      <w:pPr>
        <w:jc w:val="center"/>
        <w:rPr>
          <w:bCs/>
          <w:sz w:val="22"/>
          <w:szCs w:val="22"/>
        </w:rPr>
      </w:pPr>
      <w:r w:rsidRPr="008B51C3">
        <w:rPr>
          <w:bCs/>
          <w:sz w:val="22"/>
          <w:szCs w:val="22"/>
        </w:rPr>
        <w:t>ИНН: 6168122190 / КПП 616801001, ОГРН 1246100006074, ОКВЭД 46.69.5</w:t>
      </w:r>
      <w:r w:rsidRPr="008B51C3">
        <w:rPr>
          <w:bCs/>
          <w:sz w:val="22"/>
          <w:szCs w:val="22"/>
        </w:rPr>
        <w:br/>
      </w:r>
      <w:r w:rsidR="00391D90">
        <w:rPr>
          <w:bCs/>
          <w:sz w:val="22"/>
          <w:szCs w:val="22"/>
        </w:rPr>
        <w:t xml:space="preserve">                                      </w:t>
      </w:r>
      <w:r w:rsidRPr="008B51C3">
        <w:rPr>
          <w:bCs/>
          <w:sz w:val="22"/>
          <w:szCs w:val="22"/>
        </w:rPr>
        <w:t>ФИЛИАЛ "РОСТОВСКИЙ" АО "АЛЬФА-БАНК"</w:t>
      </w:r>
      <w:r>
        <w:rPr>
          <w:bCs/>
          <w:sz w:val="22"/>
          <w:szCs w:val="22"/>
        </w:rPr>
        <w:t xml:space="preserve">, </w:t>
      </w:r>
      <w:r w:rsidRPr="008B51C3">
        <w:rPr>
          <w:bCs/>
          <w:sz w:val="22"/>
          <w:szCs w:val="22"/>
        </w:rPr>
        <w:t>Р/с 40702810326000012115,</w:t>
      </w:r>
    </w:p>
    <w:p w14:paraId="3E36C2A4" w14:textId="6279F4CE" w:rsidR="0040523E" w:rsidRPr="008B51C3" w:rsidRDefault="00391D90" w:rsidP="0040523E">
      <w:pPr>
        <w:jc w:val="center"/>
        <w:rPr>
          <w:bCs/>
          <w:sz w:val="22"/>
          <w:szCs w:val="22"/>
        </w:rPr>
      </w:pPr>
      <w:r>
        <w:rPr>
          <w:bCs/>
          <w:sz w:val="22"/>
          <w:szCs w:val="22"/>
        </w:rPr>
        <w:t xml:space="preserve">                           </w:t>
      </w:r>
      <w:r w:rsidR="0040523E" w:rsidRPr="008B51C3">
        <w:rPr>
          <w:bCs/>
          <w:sz w:val="22"/>
          <w:szCs w:val="22"/>
        </w:rPr>
        <w:t>К/с 30101810500000000207, БИК 046015207</w:t>
      </w:r>
      <w:r w:rsidR="0040523E">
        <w:rPr>
          <w:bCs/>
          <w:sz w:val="22"/>
          <w:szCs w:val="22"/>
        </w:rPr>
        <w:t>.</w:t>
      </w:r>
    </w:p>
    <w:p w14:paraId="6417011E" w14:textId="019A12CD" w:rsidR="00925962" w:rsidRDefault="00925962" w:rsidP="00391D90">
      <w:pPr>
        <w:jc w:val="center"/>
      </w:pPr>
    </w:p>
    <w:p w14:paraId="0ED001F1" w14:textId="5021D7E6" w:rsidR="00391D90" w:rsidRPr="00391D90" w:rsidRDefault="00391D90" w:rsidP="00391D90">
      <w:pPr>
        <w:jc w:val="center"/>
        <w:rPr>
          <w:b/>
          <w:bCs/>
          <w:vanish/>
          <w:sz w:val="28"/>
          <w:szCs w:val="28"/>
          <w:specVanish/>
        </w:rPr>
      </w:pPr>
      <w:r w:rsidRPr="00391D90">
        <w:rPr>
          <w:b/>
          <w:bCs/>
          <w:sz w:val="28"/>
          <w:szCs w:val="28"/>
        </w:rPr>
        <w:t>Коммерческое предложение</w:t>
      </w:r>
    </w:p>
    <w:p w14:paraId="3D64608E" w14:textId="5DCE92E5" w:rsidR="00391D90" w:rsidRDefault="00391D90" w:rsidP="00391D90">
      <w:pPr>
        <w:jc w:val="center"/>
        <w:rPr>
          <w:b/>
          <w:bCs/>
          <w:sz w:val="28"/>
          <w:szCs w:val="28"/>
        </w:rPr>
      </w:pPr>
      <w:r>
        <w:rPr>
          <w:b/>
          <w:bCs/>
          <w:sz w:val="28"/>
          <w:szCs w:val="28"/>
        </w:rPr>
        <w:t xml:space="preserve"> </w:t>
      </w:r>
    </w:p>
    <w:p w14:paraId="58E63CE6" w14:textId="7C472C38" w:rsidR="00391D90" w:rsidRPr="0057151A" w:rsidRDefault="0057151A" w:rsidP="00391D90">
      <w:pPr>
        <w:rPr>
          <w:b/>
          <w:bCs/>
          <w:sz w:val="28"/>
          <w:szCs w:val="28"/>
        </w:rPr>
      </w:pPr>
      <w:r w:rsidRPr="0057151A">
        <w:rPr>
          <w:b/>
          <w:bCs/>
          <w:sz w:val="28"/>
          <w:szCs w:val="28"/>
        </w:rPr>
        <w:t>Омедненная проволока DEKA ER70S-</w:t>
      </w:r>
      <w:proofErr w:type="gramStart"/>
      <w:r w:rsidRPr="0057151A">
        <w:rPr>
          <w:b/>
          <w:bCs/>
          <w:sz w:val="28"/>
          <w:szCs w:val="28"/>
        </w:rPr>
        <w:t xml:space="preserve">6 </w:t>
      </w:r>
      <w:r w:rsidR="00391D90" w:rsidRPr="0057151A">
        <w:rPr>
          <w:b/>
          <w:bCs/>
          <w:sz w:val="28"/>
          <w:szCs w:val="28"/>
        </w:rPr>
        <w:t>:</w:t>
      </w:r>
      <w:proofErr w:type="gramEnd"/>
    </w:p>
    <w:p w14:paraId="3DE884B2" w14:textId="77777777" w:rsidR="00391D90" w:rsidRDefault="00391D90" w:rsidP="00391D90">
      <w:pPr>
        <w:jc w:val="center"/>
        <w:rPr>
          <w:b/>
          <w:bCs/>
          <w:sz w:val="28"/>
          <w:szCs w:val="28"/>
        </w:rPr>
      </w:pPr>
    </w:p>
    <w:tbl>
      <w:tblPr>
        <w:tblStyle w:val="a4"/>
        <w:tblW w:w="10201" w:type="dxa"/>
        <w:tblInd w:w="-712" w:type="dxa"/>
        <w:tblLook w:val="04A0" w:firstRow="1" w:lastRow="0" w:firstColumn="1" w:lastColumn="0" w:noHBand="0" w:noVBand="1"/>
      </w:tblPr>
      <w:tblGrid>
        <w:gridCol w:w="898"/>
        <w:gridCol w:w="3917"/>
        <w:gridCol w:w="1276"/>
        <w:gridCol w:w="1417"/>
        <w:gridCol w:w="1559"/>
        <w:gridCol w:w="1134"/>
      </w:tblGrid>
      <w:tr w:rsidR="009F13C3" w14:paraId="294C45C6" w14:textId="093FCEE8" w:rsidTr="009F13C3">
        <w:tc>
          <w:tcPr>
            <w:tcW w:w="898" w:type="dxa"/>
          </w:tcPr>
          <w:p w14:paraId="58D90379" w14:textId="2244AF3D" w:rsidR="009F13C3" w:rsidRDefault="009F13C3" w:rsidP="00391D90">
            <w:pPr>
              <w:jc w:val="center"/>
              <w:rPr>
                <w:b/>
                <w:bCs/>
                <w:sz w:val="28"/>
                <w:szCs w:val="28"/>
              </w:rPr>
            </w:pPr>
            <w:r>
              <w:rPr>
                <w:b/>
                <w:bCs/>
                <w:sz w:val="28"/>
                <w:szCs w:val="28"/>
              </w:rPr>
              <w:t>№п/п</w:t>
            </w:r>
          </w:p>
        </w:tc>
        <w:tc>
          <w:tcPr>
            <w:tcW w:w="3917" w:type="dxa"/>
          </w:tcPr>
          <w:p w14:paraId="18671EA3" w14:textId="4F394C13" w:rsidR="009F13C3" w:rsidRDefault="009F13C3" w:rsidP="00391D90">
            <w:pPr>
              <w:jc w:val="center"/>
              <w:rPr>
                <w:b/>
                <w:bCs/>
                <w:sz w:val="28"/>
                <w:szCs w:val="28"/>
              </w:rPr>
            </w:pPr>
            <w:r>
              <w:rPr>
                <w:b/>
                <w:bCs/>
                <w:sz w:val="28"/>
                <w:szCs w:val="28"/>
              </w:rPr>
              <w:t>Наименование</w:t>
            </w:r>
          </w:p>
        </w:tc>
        <w:tc>
          <w:tcPr>
            <w:tcW w:w="1276" w:type="dxa"/>
          </w:tcPr>
          <w:p w14:paraId="16D63F85" w14:textId="56DBB193" w:rsidR="009F13C3" w:rsidRDefault="009F13C3" w:rsidP="005F5548">
            <w:pPr>
              <w:jc w:val="center"/>
              <w:rPr>
                <w:b/>
                <w:bCs/>
                <w:sz w:val="28"/>
                <w:szCs w:val="28"/>
              </w:rPr>
            </w:pPr>
            <w:r>
              <w:rPr>
                <w:b/>
                <w:bCs/>
                <w:sz w:val="28"/>
                <w:szCs w:val="28"/>
              </w:rPr>
              <w:t>До 30 кг</w:t>
            </w:r>
          </w:p>
          <w:p w14:paraId="45382CBE" w14:textId="6FFC2DEF" w:rsidR="005F5548" w:rsidRDefault="005F5548" w:rsidP="005F5548">
            <w:pPr>
              <w:jc w:val="center"/>
              <w:rPr>
                <w:b/>
                <w:bCs/>
                <w:sz w:val="28"/>
                <w:szCs w:val="28"/>
              </w:rPr>
            </w:pPr>
            <w:r>
              <w:rPr>
                <w:b/>
                <w:bCs/>
                <w:sz w:val="28"/>
                <w:szCs w:val="28"/>
              </w:rPr>
              <w:t>цена</w:t>
            </w:r>
          </w:p>
          <w:p w14:paraId="470F1959" w14:textId="03D0752A" w:rsidR="00C07FD9" w:rsidRDefault="00C07FD9" w:rsidP="005F5548">
            <w:pPr>
              <w:jc w:val="center"/>
              <w:rPr>
                <w:b/>
                <w:bCs/>
                <w:sz w:val="28"/>
                <w:szCs w:val="28"/>
              </w:rPr>
            </w:pPr>
          </w:p>
        </w:tc>
        <w:tc>
          <w:tcPr>
            <w:tcW w:w="1417" w:type="dxa"/>
          </w:tcPr>
          <w:p w14:paraId="29BCD39E" w14:textId="77777777" w:rsidR="009F13C3" w:rsidRDefault="009F13C3" w:rsidP="005F5548">
            <w:pPr>
              <w:jc w:val="center"/>
              <w:rPr>
                <w:b/>
                <w:bCs/>
                <w:sz w:val="28"/>
                <w:szCs w:val="28"/>
              </w:rPr>
            </w:pPr>
            <w:r>
              <w:rPr>
                <w:b/>
                <w:bCs/>
                <w:sz w:val="28"/>
                <w:szCs w:val="28"/>
              </w:rPr>
              <w:t>От 35 кг</w:t>
            </w:r>
          </w:p>
          <w:p w14:paraId="6478E95C" w14:textId="77777777" w:rsidR="005F5548" w:rsidRDefault="005F5548" w:rsidP="005F5548">
            <w:pPr>
              <w:jc w:val="center"/>
              <w:rPr>
                <w:b/>
                <w:bCs/>
                <w:sz w:val="28"/>
                <w:szCs w:val="28"/>
              </w:rPr>
            </w:pPr>
            <w:r>
              <w:rPr>
                <w:b/>
                <w:bCs/>
                <w:sz w:val="28"/>
                <w:szCs w:val="28"/>
              </w:rPr>
              <w:t>цена</w:t>
            </w:r>
          </w:p>
          <w:p w14:paraId="4BCDF2CD" w14:textId="6F2B86A0" w:rsidR="00C07FD9" w:rsidRDefault="00C07FD9" w:rsidP="005F5548">
            <w:pPr>
              <w:jc w:val="center"/>
              <w:rPr>
                <w:b/>
                <w:bCs/>
                <w:sz w:val="28"/>
                <w:szCs w:val="28"/>
              </w:rPr>
            </w:pPr>
          </w:p>
        </w:tc>
        <w:tc>
          <w:tcPr>
            <w:tcW w:w="1559" w:type="dxa"/>
          </w:tcPr>
          <w:p w14:paraId="5967FAE6" w14:textId="77777777" w:rsidR="009F13C3" w:rsidRDefault="009F13C3" w:rsidP="005F5548">
            <w:pPr>
              <w:jc w:val="center"/>
              <w:rPr>
                <w:b/>
                <w:bCs/>
                <w:sz w:val="28"/>
                <w:szCs w:val="28"/>
              </w:rPr>
            </w:pPr>
            <w:r>
              <w:rPr>
                <w:b/>
                <w:bCs/>
                <w:sz w:val="28"/>
                <w:szCs w:val="28"/>
              </w:rPr>
              <w:t>От 300 кг</w:t>
            </w:r>
          </w:p>
          <w:p w14:paraId="0D9D57C6" w14:textId="77777777" w:rsidR="005F5548" w:rsidRDefault="005F5548" w:rsidP="005F5548">
            <w:pPr>
              <w:jc w:val="center"/>
              <w:rPr>
                <w:b/>
                <w:bCs/>
                <w:sz w:val="28"/>
                <w:szCs w:val="28"/>
              </w:rPr>
            </w:pPr>
            <w:r>
              <w:rPr>
                <w:b/>
                <w:bCs/>
                <w:sz w:val="28"/>
                <w:szCs w:val="28"/>
              </w:rPr>
              <w:t>цена</w:t>
            </w:r>
          </w:p>
          <w:p w14:paraId="6C425F1D" w14:textId="73D89511" w:rsidR="00C07FD9" w:rsidRDefault="00C07FD9" w:rsidP="005F5548">
            <w:pPr>
              <w:jc w:val="center"/>
              <w:rPr>
                <w:b/>
                <w:bCs/>
                <w:sz w:val="28"/>
                <w:szCs w:val="28"/>
              </w:rPr>
            </w:pPr>
          </w:p>
        </w:tc>
        <w:tc>
          <w:tcPr>
            <w:tcW w:w="1134" w:type="dxa"/>
          </w:tcPr>
          <w:p w14:paraId="6FF15CF7" w14:textId="53BD67C7" w:rsidR="009F13C3" w:rsidRDefault="009F13C3" w:rsidP="005F5548">
            <w:pPr>
              <w:jc w:val="center"/>
              <w:rPr>
                <w:b/>
                <w:bCs/>
                <w:sz w:val="28"/>
                <w:szCs w:val="28"/>
              </w:rPr>
            </w:pPr>
            <w:r>
              <w:rPr>
                <w:b/>
                <w:bCs/>
                <w:sz w:val="28"/>
                <w:szCs w:val="28"/>
              </w:rPr>
              <w:t>От 1 тонны</w:t>
            </w:r>
            <w:r w:rsidR="005F5548">
              <w:rPr>
                <w:b/>
                <w:bCs/>
                <w:sz w:val="28"/>
                <w:szCs w:val="28"/>
              </w:rPr>
              <w:t xml:space="preserve"> </w:t>
            </w:r>
            <w:r w:rsidR="005F5548">
              <w:rPr>
                <w:b/>
                <w:bCs/>
                <w:sz w:val="28"/>
                <w:szCs w:val="28"/>
              </w:rPr>
              <w:t>цена</w:t>
            </w:r>
          </w:p>
        </w:tc>
      </w:tr>
      <w:tr w:rsidR="009F13C3" w14:paraId="17F71685" w14:textId="198862E6" w:rsidTr="009F13C3">
        <w:tc>
          <w:tcPr>
            <w:tcW w:w="898" w:type="dxa"/>
          </w:tcPr>
          <w:p w14:paraId="6E1D799E" w14:textId="056DCE08" w:rsidR="009F13C3" w:rsidRDefault="009F13C3" w:rsidP="00391D90">
            <w:pPr>
              <w:jc w:val="center"/>
              <w:rPr>
                <w:b/>
                <w:bCs/>
                <w:sz w:val="28"/>
                <w:szCs w:val="28"/>
              </w:rPr>
            </w:pPr>
            <w:r>
              <w:rPr>
                <w:b/>
                <w:bCs/>
                <w:sz w:val="28"/>
                <w:szCs w:val="28"/>
              </w:rPr>
              <w:t>1</w:t>
            </w:r>
          </w:p>
        </w:tc>
        <w:tc>
          <w:tcPr>
            <w:tcW w:w="3917" w:type="dxa"/>
          </w:tcPr>
          <w:p w14:paraId="7BCFA78B" w14:textId="1308B6E4" w:rsidR="009F13C3" w:rsidRPr="0057151A" w:rsidRDefault="009F13C3" w:rsidP="0057151A">
            <w:pPr>
              <w:rPr>
                <w:sz w:val="28"/>
                <w:szCs w:val="28"/>
              </w:rPr>
            </w:pPr>
            <w:r w:rsidRPr="0057151A">
              <w:rPr>
                <w:sz w:val="28"/>
                <w:szCs w:val="28"/>
              </w:rPr>
              <w:t xml:space="preserve">Омедненная проволока DEKA </w:t>
            </w:r>
            <w:r w:rsidRPr="005F5548">
              <w:rPr>
                <w:b/>
                <w:bCs/>
                <w:sz w:val="28"/>
                <w:szCs w:val="28"/>
              </w:rPr>
              <w:t>ER70S-6 0,8 мм по 5 кг</w:t>
            </w:r>
          </w:p>
        </w:tc>
        <w:tc>
          <w:tcPr>
            <w:tcW w:w="1276" w:type="dxa"/>
          </w:tcPr>
          <w:p w14:paraId="319A7D96" w14:textId="77777777" w:rsidR="009F13C3" w:rsidRDefault="00C07FD9" w:rsidP="00391D90">
            <w:pPr>
              <w:jc w:val="center"/>
              <w:rPr>
                <w:b/>
                <w:bCs/>
                <w:sz w:val="28"/>
                <w:szCs w:val="28"/>
              </w:rPr>
            </w:pPr>
            <w:r>
              <w:rPr>
                <w:b/>
                <w:bCs/>
                <w:sz w:val="28"/>
                <w:szCs w:val="28"/>
              </w:rPr>
              <w:t>210</w:t>
            </w:r>
          </w:p>
          <w:p w14:paraId="685B7728" w14:textId="6DADBBCC" w:rsidR="002010EF" w:rsidRPr="00502256" w:rsidRDefault="002010EF" w:rsidP="00391D90">
            <w:pPr>
              <w:jc w:val="center"/>
              <w:rPr>
                <w:i/>
                <w:iCs/>
                <w:sz w:val="28"/>
                <w:szCs w:val="28"/>
              </w:rPr>
            </w:pPr>
            <w:r w:rsidRPr="00502256">
              <w:rPr>
                <w:i/>
                <w:iCs/>
                <w:sz w:val="28"/>
                <w:szCs w:val="28"/>
              </w:rPr>
              <w:t>(1</w:t>
            </w:r>
            <w:r w:rsidR="00502256" w:rsidRPr="00502256">
              <w:rPr>
                <w:i/>
                <w:iCs/>
                <w:sz w:val="28"/>
                <w:szCs w:val="28"/>
              </w:rPr>
              <w:t xml:space="preserve"> </w:t>
            </w:r>
            <w:r w:rsidRPr="00502256">
              <w:rPr>
                <w:i/>
                <w:iCs/>
                <w:sz w:val="28"/>
                <w:szCs w:val="28"/>
              </w:rPr>
              <w:t>050)</w:t>
            </w:r>
          </w:p>
        </w:tc>
        <w:tc>
          <w:tcPr>
            <w:tcW w:w="1417" w:type="dxa"/>
          </w:tcPr>
          <w:p w14:paraId="54F99185" w14:textId="77777777" w:rsidR="00B65093" w:rsidRDefault="00B65093" w:rsidP="008B1C4C">
            <w:pPr>
              <w:jc w:val="center"/>
              <w:rPr>
                <w:b/>
                <w:bCs/>
                <w:sz w:val="28"/>
                <w:szCs w:val="28"/>
              </w:rPr>
            </w:pPr>
            <w:r>
              <w:rPr>
                <w:b/>
                <w:bCs/>
                <w:sz w:val="28"/>
                <w:szCs w:val="28"/>
              </w:rPr>
              <w:t>203</w:t>
            </w:r>
          </w:p>
          <w:p w14:paraId="1065F5B2" w14:textId="7E2948FB" w:rsidR="002010EF" w:rsidRPr="00502256" w:rsidRDefault="00B65093" w:rsidP="008B1C4C">
            <w:pPr>
              <w:jc w:val="center"/>
              <w:rPr>
                <w:i/>
                <w:iCs/>
                <w:sz w:val="28"/>
                <w:szCs w:val="28"/>
              </w:rPr>
            </w:pPr>
            <w:r w:rsidRPr="00502256">
              <w:rPr>
                <w:i/>
                <w:iCs/>
                <w:sz w:val="28"/>
                <w:szCs w:val="28"/>
              </w:rPr>
              <w:t>(1</w:t>
            </w:r>
            <w:r>
              <w:rPr>
                <w:i/>
                <w:iCs/>
                <w:sz w:val="28"/>
                <w:szCs w:val="28"/>
              </w:rPr>
              <w:t> </w:t>
            </w:r>
            <w:r w:rsidRPr="00502256">
              <w:rPr>
                <w:i/>
                <w:iCs/>
                <w:sz w:val="28"/>
                <w:szCs w:val="28"/>
              </w:rPr>
              <w:t>015)</w:t>
            </w:r>
          </w:p>
        </w:tc>
        <w:tc>
          <w:tcPr>
            <w:tcW w:w="1559" w:type="dxa"/>
          </w:tcPr>
          <w:p w14:paraId="074248C9" w14:textId="77777777" w:rsidR="00B65093" w:rsidRDefault="00B65093" w:rsidP="00B65093">
            <w:pPr>
              <w:jc w:val="center"/>
              <w:rPr>
                <w:b/>
                <w:bCs/>
                <w:sz w:val="28"/>
                <w:szCs w:val="28"/>
              </w:rPr>
            </w:pPr>
            <w:r>
              <w:rPr>
                <w:b/>
                <w:bCs/>
                <w:sz w:val="28"/>
                <w:szCs w:val="28"/>
              </w:rPr>
              <w:t>189</w:t>
            </w:r>
          </w:p>
          <w:p w14:paraId="612DDCCA" w14:textId="14EF08F6" w:rsidR="002010EF" w:rsidRPr="00502256" w:rsidRDefault="00B65093" w:rsidP="00B65093">
            <w:pPr>
              <w:jc w:val="center"/>
              <w:rPr>
                <w:i/>
                <w:iCs/>
                <w:sz w:val="28"/>
                <w:szCs w:val="28"/>
              </w:rPr>
            </w:pPr>
            <w:r w:rsidRPr="00502256">
              <w:rPr>
                <w:i/>
                <w:iCs/>
                <w:sz w:val="28"/>
                <w:szCs w:val="28"/>
              </w:rPr>
              <w:t>(945)</w:t>
            </w:r>
          </w:p>
        </w:tc>
        <w:tc>
          <w:tcPr>
            <w:tcW w:w="1134" w:type="dxa"/>
          </w:tcPr>
          <w:p w14:paraId="326F11F1" w14:textId="77777777" w:rsidR="002010EF" w:rsidRDefault="00854002" w:rsidP="00391D90">
            <w:pPr>
              <w:jc w:val="center"/>
              <w:rPr>
                <w:b/>
                <w:bCs/>
                <w:sz w:val="28"/>
                <w:szCs w:val="28"/>
              </w:rPr>
            </w:pPr>
            <w:r w:rsidRPr="00C07FD9">
              <w:rPr>
                <w:b/>
                <w:bCs/>
                <w:sz w:val="28"/>
                <w:szCs w:val="28"/>
              </w:rPr>
              <w:t>182</w:t>
            </w:r>
          </w:p>
          <w:p w14:paraId="2046CC13" w14:textId="1FEC5BC5" w:rsidR="009F13C3" w:rsidRPr="00502256" w:rsidRDefault="002010EF" w:rsidP="00391D90">
            <w:pPr>
              <w:jc w:val="center"/>
              <w:rPr>
                <w:i/>
                <w:iCs/>
                <w:sz w:val="28"/>
                <w:szCs w:val="28"/>
              </w:rPr>
            </w:pPr>
            <w:r w:rsidRPr="00502256">
              <w:rPr>
                <w:i/>
                <w:iCs/>
                <w:sz w:val="28"/>
                <w:szCs w:val="28"/>
              </w:rPr>
              <w:t>(910)</w:t>
            </w:r>
            <w:r w:rsidR="00854002" w:rsidRPr="00502256">
              <w:rPr>
                <w:i/>
                <w:iCs/>
                <w:sz w:val="28"/>
                <w:szCs w:val="28"/>
              </w:rPr>
              <w:t xml:space="preserve"> </w:t>
            </w:r>
          </w:p>
        </w:tc>
      </w:tr>
      <w:tr w:rsidR="009F13C3" w14:paraId="339C8DB3" w14:textId="570FC96C" w:rsidTr="009F13C3">
        <w:tc>
          <w:tcPr>
            <w:tcW w:w="898" w:type="dxa"/>
          </w:tcPr>
          <w:p w14:paraId="7D27AFC0" w14:textId="6085BBC8" w:rsidR="009F13C3" w:rsidRDefault="009F13C3" w:rsidP="00391D90">
            <w:pPr>
              <w:jc w:val="center"/>
              <w:rPr>
                <w:b/>
                <w:bCs/>
                <w:sz w:val="28"/>
                <w:szCs w:val="28"/>
              </w:rPr>
            </w:pPr>
            <w:r>
              <w:rPr>
                <w:b/>
                <w:bCs/>
                <w:sz w:val="28"/>
                <w:szCs w:val="28"/>
              </w:rPr>
              <w:t>2</w:t>
            </w:r>
          </w:p>
        </w:tc>
        <w:tc>
          <w:tcPr>
            <w:tcW w:w="3917" w:type="dxa"/>
          </w:tcPr>
          <w:p w14:paraId="768E44DE" w14:textId="5770AA03" w:rsidR="009F13C3" w:rsidRPr="0057151A" w:rsidRDefault="009F13C3" w:rsidP="0057151A">
            <w:pPr>
              <w:rPr>
                <w:sz w:val="28"/>
                <w:szCs w:val="28"/>
              </w:rPr>
            </w:pPr>
            <w:r w:rsidRPr="0057151A">
              <w:rPr>
                <w:sz w:val="28"/>
                <w:szCs w:val="28"/>
              </w:rPr>
              <w:t xml:space="preserve">Омедненная проволока DEKA </w:t>
            </w:r>
            <w:r w:rsidRPr="005F5548">
              <w:rPr>
                <w:b/>
                <w:bCs/>
                <w:sz w:val="28"/>
                <w:szCs w:val="28"/>
              </w:rPr>
              <w:t>ER70S-6 0,8 мм по 15 кг</w:t>
            </w:r>
          </w:p>
        </w:tc>
        <w:tc>
          <w:tcPr>
            <w:tcW w:w="1276" w:type="dxa"/>
          </w:tcPr>
          <w:p w14:paraId="36ED6E02" w14:textId="77777777" w:rsidR="009F13C3" w:rsidRDefault="00C07FD9" w:rsidP="00391D90">
            <w:pPr>
              <w:jc w:val="center"/>
              <w:rPr>
                <w:b/>
                <w:bCs/>
                <w:sz w:val="28"/>
                <w:szCs w:val="28"/>
              </w:rPr>
            </w:pPr>
            <w:r>
              <w:rPr>
                <w:b/>
                <w:bCs/>
                <w:sz w:val="28"/>
                <w:szCs w:val="28"/>
              </w:rPr>
              <w:t>186</w:t>
            </w:r>
          </w:p>
          <w:p w14:paraId="4AF4FD0C" w14:textId="55FF5B01" w:rsidR="002010EF" w:rsidRPr="00502256" w:rsidRDefault="002010EF" w:rsidP="00391D90">
            <w:pPr>
              <w:jc w:val="center"/>
              <w:rPr>
                <w:i/>
                <w:iCs/>
                <w:sz w:val="28"/>
                <w:szCs w:val="28"/>
              </w:rPr>
            </w:pPr>
            <w:r w:rsidRPr="00502256">
              <w:rPr>
                <w:i/>
                <w:iCs/>
                <w:sz w:val="28"/>
                <w:szCs w:val="28"/>
              </w:rPr>
              <w:t>(2 790)</w:t>
            </w:r>
          </w:p>
        </w:tc>
        <w:tc>
          <w:tcPr>
            <w:tcW w:w="1417" w:type="dxa"/>
          </w:tcPr>
          <w:p w14:paraId="6B3ADE48" w14:textId="77777777" w:rsidR="008B1C4C" w:rsidRDefault="008B1C4C" w:rsidP="008B1C4C">
            <w:pPr>
              <w:jc w:val="center"/>
              <w:rPr>
                <w:b/>
                <w:bCs/>
                <w:sz w:val="28"/>
                <w:szCs w:val="28"/>
              </w:rPr>
            </w:pPr>
            <w:r>
              <w:rPr>
                <w:b/>
                <w:bCs/>
                <w:sz w:val="28"/>
                <w:szCs w:val="28"/>
              </w:rPr>
              <w:t>183</w:t>
            </w:r>
          </w:p>
          <w:p w14:paraId="40666112" w14:textId="42553C8E" w:rsidR="002010EF" w:rsidRPr="00502256" w:rsidRDefault="008B1C4C" w:rsidP="008B1C4C">
            <w:pPr>
              <w:jc w:val="center"/>
              <w:rPr>
                <w:i/>
                <w:iCs/>
                <w:sz w:val="28"/>
                <w:szCs w:val="28"/>
              </w:rPr>
            </w:pPr>
            <w:r w:rsidRPr="00502256">
              <w:rPr>
                <w:i/>
                <w:iCs/>
                <w:sz w:val="28"/>
                <w:szCs w:val="28"/>
              </w:rPr>
              <w:t>(2</w:t>
            </w:r>
            <w:r>
              <w:rPr>
                <w:i/>
                <w:iCs/>
                <w:sz w:val="28"/>
                <w:szCs w:val="28"/>
              </w:rPr>
              <w:t> </w:t>
            </w:r>
            <w:r w:rsidRPr="00502256">
              <w:rPr>
                <w:i/>
                <w:iCs/>
                <w:sz w:val="28"/>
                <w:szCs w:val="28"/>
              </w:rPr>
              <w:t>745)</w:t>
            </w:r>
          </w:p>
        </w:tc>
        <w:tc>
          <w:tcPr>
            <w:tcW w:w="1559" w:type="dxa"/>
          </w:tcPr>
          <w:p w14:paraId="08FA67ED" w14:textId="77777777" w:rsidR="008B1C4C" w:rsidRDefault="008B1C4C" w:rsidP="008B1C4C">
            <w:pPr>
              <w:jc w:val="center"/>
              <w:rPr>
                <w:b/>
                <w:bCs/>
                <w:sz w:val="28"/>
                <w:szCs w:val="28"/>
              </w:rPr>
            </w:pPr>
            <w:r>
              <w:rPr>
                <w:b/>
                <w:bCs/>
                <w:sz w:val="28"/>
                <w:szCs w:val="28"/>
              </w:rPr>
              <w:t>168</w:t>
            </w:r>
          </w:p>
          <w:p w14:paraId="2FE9574C" w14:textId="09B6A882" w:rsidR="002010EF" w:rsidRPr="00502256" w:rsidRDefault="008B1C4C" w:rsidP="008B1C4C">
            <w:pPr>
              <w:jc w:val="center"/>
              <w:rPr>
                <w:i/>
                <w:iCs/>
                <w:sz w:val="28"/>
                <w:szCs w:val="28"/>
              </w:rPr>
            </w:pPr>
            <w:r w:rsidRPr="00502256">
              <w:rPr>
                <w:i/>
                <w:iCs/>
                <w:sz w:val="28"/>
                <w:szCs w:val="28"/>
              </w:rPr>
              <w:t>(2</w:t>
            </w:r>
            <w:r>
              <w:rPr>
                <w:i/>
                <w:iCs/>
                <w:sz w:val="28"/>
                <w:szCs w:val="28"/>
              </w:rPr>
              <w:t> </w:t>
            </w:r>
            <w:r w:rsidRPr="00502256">
              <w:rPr>
                <w:i/>
                <w:iCs/>
                <w:sz w:val="28"/>
                <w:szCs w:val="28"/>
              </w:rPr>
              <w:t>520)</w:t>
            </w:r>
          </w:p>
        </w:tc>
        <w:tc>
          <w:tcPr>
            <w:tcW w:w="1134" w:type="dxa"/>
          </w:tcPr>
          <w:p w14:paraId="33A20624" w14:textId="77777777" w:rsidR="009F13C3" w:rsidRDefault="00854002" w:rsidP="00391D90">
            <w:pPr>
              <w:jc w:val="center"/>
              <w:rPr>
                <w:b/>
                <w:bCs/>
                <w:sz w:val="28"/>
                <w:szCs w:val="28"/>
              </w:rPr>
            </w:pPr>
            <w:r w:rsidRPr="00C07FD9">
              <w:rPr>
                <w:b/>
                <w:bCs/>
                <w:sz w:val="28"/>
                <w:szCs w:val="28"/>
              </w:rPr>
              <w:t xml:space="preserve">164 </w:t>
            </w:r>
          </w:p>
          <w:p w14:paraId="13AF09E1" w14:textId="7C9591B7" w:rsidR="002010EF" w:rsidRPr="00502256" w:rsidRDefault="002010EF" w:rsidP="00391D90">
            <w:pPr>
              <w:jc w:val="center"/>
              <w:rPr>
                <w:i/>
                <w:iCs/>
                <w:sz w:val="28"/>
                <w:szCs w:val="28"/>
              </w:rPr>
            </w:pPr>
            <w:r w:rsidRPr="00502256">
              <w:rPr>
                <w:i/>
                <w:iCs/>
                <w:sz w:val="28"/>
                <w:szCs w:val="28"/>
              </w:rPr>
              <w:t>(2 460)</w:t>
            </w:r>
          </w:p>
        </w:tc>
      </w:tr>
      <w:tr w:rsidR="009F13C3" w14:paraId="0411E8F5" w14:textId="3D1AC7D1" w:rsidTr="009F13C3">
        <w:tc>
          <w:tcPr>
            <w:tcW w:w="898" w:type="dxa"/>
          </w:tcPr>
          <w:p w14:paraId="17F4EBCA" w14:textId="0581CE50" w:rsidR="009F13C3" w:rsidRDefault="009F13C3" w:rsidP="00391D90">
            <w:pPr>
              <w:jc w:val="center"/>
              <w:rPr>
                <w:b/>
                <w:bCs/>
                <w:sz w:val="28"/>
                <w:szCs w:val="28"/>
              </w:rPr>
            </w:pPr>
            <w:r>
              <w:rPr>
                <w:b/>
                <w:bCs/>
                <w:sz w:val="28"/>
                <w:szCs w:val="28"/>
              </w:rPr>
              <w:t>3</w:t>
            </w:r>
          </w:p>
        </w:tc>
        <w:tc>
          <w:tcPr>
            <w:tcW w:w="3917" w:type="dxa"/>
          </w:tcPr>
          <w:p w14:paraId="2A065D1B" w14:textId="41641B66" w:rsidR="009F13C3" w:rsidRPr="0057151A" w:rsidRDefault="009F13C3" w:rsidP="0057151A">
            <w:pPr>
              <w:rPr>
                <w:sz w:val="28"/>
                <w:szCs w:val="28"/>
              </w:rPr>
            </w:pPr>
            <w:r w:rsidRPr="0057151A">
              <w:rPr>
                <w:sz w:val="28"/>
                <w:szCs w:val="28"/>
              </w:rPr>
              <w:t xml:space="preserve">Омедненная проволока DEKA </w:t>
            </w:r>
            <w:r w:rsidRPr="005F5548">
              <w:rPr>
                <w:b/>
                <w:bCs/>
                <w:sz w:val="28"/>
                <w:szCs w:val="28"/>
              </w:rPr>
              <w:t>ER70S-6 1,0 мм по 5 кг</w:t>
            </w:r>
          </w:p>
        </w:tc>
        <w:tc>
          <w:tcPr>
            <w:tcW w:w="1276" w:type="dxa"/>
          </w:tcPr>
          <w:p w14:paraId="670963D9" w14:textId="77777777" w:rsidR="009F13C3" w:rsidRDefault="00C07FD9" w:rsidP="00391D90">
            <w:pPr>
              <w:jc w:val="center"/>
              <w:rPr>
                <w:b/>
                <w:bCs/>
                <w:sz w:val="28"/>
                <w:szCs w:val="28"/>
              </w:rPr>
            </w:pPr>
            <w:r>
              <w:rPr>
                <w:b/>
                <w:bCs/>
                <w:sz w:val="28"/>
                <w:szCs w:val="28"/>
              </w:rPr>
              <w:t>200</w:t>
            </w:r>
          </w:p>
          <w:p w14:paraId="512E9B8A" w14:textId="57632811" w:rsidR="002010EF" w:rsidRPr="00502256" w:rsidRDefault="002010EF" w:rsidP="00391D90">
            <w:pPr>
              <w:jc w:val="center"/>
              <w:rPr>
                <w:i/>
                <w:iCs/>
                <w:sz w:val="28"/>
                <w:szCs w:val="28"/>
              </w:rPr>
            </w:pPr>
            <w:r w:rsidRPr="00502256">
              <w:rPr>
                <w:i/>
                <w:iCs/>
                <w:sz w:val="28"/>
                <w:szCs w:val="28"/>
              </w:rPr>
              <w:t>(1 000)</w:t>
            </w:r>
          </w:p>
        </w:tc>
        <w:tc>
          <w:tcPr>
            <w:tcW w:w="1417" w:type="dxa"/>
          </w:tcPr>
          <w:p w14:paraId="072A47FA" w14:textId="77777777" w:rsidR="008B1C4C" w:rsidRDefault="008B1C4C" w:rsidP="008B1C4C">
            <w:pPr>
              <w:jc w:val="center"/>
              <w:rPr>
                <w:b/>
                <w:bCs/>
                <w:sz w:val="28"/>
                <w:szCs w:val="28"/>
              </w:rPr>
            </w:pPr>
            <w:r>
              <w:rPr>
                <w:b/>
                <w:bCs/>
                <w:sz w:val="28"/>
                <w:szCs w:val="28"/>
              </w:rPr>
              <w:t>193</w:t>
            </w:r>
          </w:p>
          <w:p w14:paraId="43D5FC6B" w14:textId="4126D3E1" w:rsidR="002010EF" w:rsidRPr="00502256" w:rsidRDefault="008B1C4C" w:rsidP="008B1C4C">
            <w:pPr>
              <w:jc w:val="center"/>
              <w:rPr>
                <w:i/>
                <w:iCs/>
                <w:sz w:val="28"/>
                <w:szCs w:val="28"/>
              </w:rPr>
            </w:pPr>
            <w:r w:rsidRPr="00502256">
              <w:rPr>
                <w:i/>
                <w:iCs/>
                <w:sz w:val="28"/>
                <w:szCs w:val="28"/>
              </w:rPr>
              <w:t>(965)</w:t>
            </w:r>
          </w:p>
        </w:tc>
        <w:tc>
          <w:tcPr>
            <w:tcW w:w="1559" w:type="dxa"/>
          </w:tcPr>
          <w:p w14:paraId="25E282D1" w14:textId="77777777" w:rsidR="008B1C4C" w:rsidRDefault="008B1C4C" w:rsidP="008B1C4C">
            <w:pPr>
              <w:jc w:val="center"/>
              <w:rPr>
                <w:b/>
                <w:bCs/>
                <w:sz w:val="28"/>
                <w:szCs w:val="28"/>
              </w:rPr>
            </w:pPr>
            <w:r>
              <w:rPr>
                <w:b/>
                <w:bCs/>
                <w:sz w:val="28"/>
                <w:szCs w:val="28"/>
              </w:rPr>
              <w:t>180</w:t>
            </w:r>
          </w:p>
          <w:p w14:paraId="58846449" w14:textId="7DC164F0" w:rsidR="002010EF" w:rsidRPr="00502256" w:rsidRDefault="008B1C4C" w:rsidP="008B1C4C">
            <w:pPr>
              <w:jc w:val="center"/>
              <w:rPr>
                <w:i/>
                <w:iCs/>
                <w:sz w:val="28"/>
                <w:szCs w:val="28"/>
              </w:rPr>
            </w:pPr>
            <w:r w:rsidRPr="00502256">
              <w:rPr>
                <w:i/>
                <w:iCs/>
                <w:sz w:val="28"/>
                <w:szCs w:val="28"/>
              </w:rPr>
              <w:t>(900)</w:t>
            </w:r>
          </w:p>
        </w:tc>
        <w:tc>
          <w:tcPr>
            <w:tcW w:w="1134" w:type="dxa"/>
          </w:tcPr>
          <w:p w14:paraId="168F8EB9" w14:textId="77777777" w:rsidR="009F13C3" w:rsidRDefault="00854002" w:rsidP="00391D90">
            <w:pPr>
              <w:jc w:val="center"/>
              <w:rPr>
                <w:b/>
                <w:bCs/>
                <w:sz w:val="28"/>
                <w:szCs w:val="28"/>
              </w:rPr>
            </w:pPr>
            <w:r w:rsidRPr="00C07FD9">
              <w:rPr>
                <w:b/>
                <w:bCs/>
                <w:sz w:val="28"/>
                <w:szCs w:val="28"/>
              </w:rPr>
              <w:t>173</w:t>
            </w:r>
          </w:p>
          <w:p w14:paraId="477076EA" w14:textId="08280100" w:rsidR="002010EF" w:rsidRPr="00502256" w:rsidRDefault="002010EF" w:rsidP="00391D90">
            <w:pPr>
              <w:jc w:val="center"/>
              <w:rPr>
                <w:i/>
                <w:iCs/>
                <w:sz w:val="28"/>
                <w:szCs w:val="28"/>
              </w:rPr>
            </w:pPr>
            <w:r w:rsidRPr="00502256">
              <w:rPr>
                <w:i/>
                <w:iCs/>
                <w:sz w:val="28"/>
                <w:szCs w:val="28"/>
              </w:rPr>
              <w:t>(865)</w:t>
            </w:r>
          </w:p>
        </w:tc>
      </w:tr>
      <w:tr w:rsidR="009F13C3" w14:paraId="0ACCE78C" w14:textId="408ECE9E" w:rsidTr="009F13C3">
        <w:tc>
          <w:tcPr>
            <w:tcW w:w="898" w:type="dxa"/>
          </w:tcPr>
          <w:p w14:paraId="3E22C117" w14:textId="5FD480B1" w:rsidR="009F13C3" w:rsidRDefault="009F13C3" w:rsidP="00391D90">
            <w:pPr>
              <w:jc w:val="center"/>
              <w:rPr>
                <w:b/>
                <w:bCs/>
                <w:sz w:val="28"/>
                <w:szCs w:val="28"/>
              </w:rPr>
            </w:pPr>
            <w:r>
              <w:rPr>
                <w:b/>
                <w:bCs/>
                <w:sz w:val="28"/>
                <w:szCs w:val="28"/>
              </w:rPr>
              <w:t>4</w:t>
            </w:r>
          </w:p>
        </w:tc>
        <w:tc>
          <w:tcPr>
            <w:tcW w:w="3917" w:type="dxa"/>
          </w:tcPr>
          <w:p w14:paraId="56567123" w14:textId="4050A8D0" w:rsidR="009F13C3" w:rsidRPr="0057151A" w:rsidRDefault="009F13C3" w:rsidP="0057151A">
            <w:pPr>
              <w:rPr>
                <w:sz w:val="28"/>
                <w:szCs w:val="28"/>
              </w:rPr>
            </w:pPr>
            <w:r w:rsidRPr="0057151A">
              <w:rPr>
                <w:sz w:val="28"/>
                <w:szCs w:val="28"/>
              </w:rPr>
              <w:t xml:space="preserve">Омедненная проволока DEKA </w:t>
            </w:r>
            <w:r w:rsidRPr="005F5548">
              <w:rPr>
                <w:b/>
                <w:bCs/>
                <w:sz w:val="28"/>
                <w:szCs w:val="28"/>
              </w:rPr>
              <w:t>ER70S-6 1,2 мм по 15 кг</w:t>
            </w:r>
          </w:p>
        </w:tc>
        <w:tc>
          <w:tcPr>
            <w:tcW w:w="1276" w:type="dxa"/>
          </w:tcPr>
          <w:p w14:paraId="01907D31" w14:textId="77777777" w:rsidR="009F13C3" w:rsidRDefault="00C07FD9" w:rsidP="00391D90">
            <w:pPr>
              <w:jc w:val="center"/>
              <w:rPr>
                <w:b/>
                <w:bCs/>
                <w:sz w:val="28"/>
                <w:szCs w:val="28"/>
              </w:rPr>
            </w:pPr>
            <w:r>
              <w:rPr>
                <w:b/>
                <w:bCs/>
                <w:sz w:val="28"/>
                <w:szCs w:val="28"/>
              </w:rPr>
              <w:t>187</w:t>
            </w:r>
          </w:p>
          <w:p w14:paraId="4D3F2720" w14:textId="0BBC673C" w:rsidR="002010EF" w:rsidRPr="00502256" w:rsidRDefault="002010EF" w:rsidP="00391D90">
            <w:pPr>
              <w:jc w:val="center"/>
              <w:rPr>
                <w:i/>
                <w:iCs/>
                <w:sz w:val="28"/>
                <w:szCs w:val="28"/>
              </w:rPr>
            </w:pPr>
            <w:r w:rsidRPr="00502256">
              <w:rPr>
                <w:i/>
                <w:iCs/>
                <w:sz w:val="28"/>
                <w:szCs w:val="28"/>
              </w:rPr>
              <w:t>(2 805)</w:t>
            </w:r>
          </w:p>
        </w:tc>
        <w:tc>
          <w:tcPr>
            <w:tcW w:w="1417" w:type="dxa"/>
          </w:tcPr>
          <w:p w14:paraId="503F71BC" w14:textId="77777777" w:rsidR="009F13C3" w:rsidRDefault="00C07FD9" w:rsidP="008B1C4C">
            <w:pPr>
              <w:jc w:val="center"/>
              <w:rPr>
                <w:b/>
                <w:bCs/>
                <w:sz w:val="28"/>
                <w:szCs w:val="28"/>
              </w:rPr>
            </w:pPr>
            <w:r>
              <w:rPr>
                <w:b/>
                <w:bCs/>
                <w:sz w:val="28"/>
                <w:szCs w:val="28"/>
              </w:rPr>
              <w:t>169</w:t>
            </w:r>
          </w:p>
          <w:p w14:paraId="00C267F9" w14:textId="14B47D8D" w:rsidR="002010EF" w:rsidRPr="00502256" w:rsidRDefault="002010EF" w:rsidP="008B1C4C">
            <w:pPr>
              <w:jc w:val="center"/>
              <w:rPr>
                <w:i/>
                <w:iCs/>
                <w:sz w:val="28"/>
                <w:szCs w:val="28"/>
              </w:rPr>
            </w:pPr>
            <w:r w:rsidRPr="00502256">
              <w:rPr>
                <w:i/>
                <w:iCs/>
                <w:sz w:val="28"/>
                <w:szCs w:val="28"/>
              </w:rPr>
              <w:t>(2 535)</w:t>
            </w:r>
          </w:p>
        </w:tc>
        <w:tc>
          <w:tcPr>
            <w:tcW w:w="1559" w:type="dxa"/>
          </w:tcPr>
          <w:p w14:paraId="41F9E16A" w14:textId="77777777" w:rsidR="009F13C3" w:rsidRDefault="002010EF" w:rsidP="00391D90">
            <w:pPr>
              <w:jc w:val="center"/>
              <w:rPr>
                <w:b/>
                <w:bCs/>
                <w:sz w:val="28"/>
                <w:szCs w:val="28"/>
              </w:rPr>
            </w:pPr>
            <w:r>
              <w:rPr>
                <w:b/>
                <w:bCs/>
                <w:sz w:val="28"/>
                <w:szCs w:val="28"/>
              </w:rPr>
              <w:t>165</w:t>
            </w:r>
          </w:p>
          <w:p w14:paraId="54A11FAC" w14:textId="03AC4F83" w:rsidR="002010EF" w:rsidRPr="00502256" w:rsidRDefault="002010EF" w:rsidP="00391D90">
            <w:pPr>
              <w:jc w:val="center"/>
              <w:rPr>
                <w:i/>
                <w:iCs/>
                <w:sz w:val="28"/>
                <w:szCs w:val="28"/>
              </w:rPr>
            </w:pPr>
            <w:r w:rsidRPr="00502256">
              <w:rPr>
                <w:i/>
                <w:iCs/>
                <w:sz w:val="28"/>
                <w:szCs w:val="28"/>
              </w:rPr>
              <w:t>(2 475)</w:t>
            </w:r>
          </w:p>
        </w:tc>
        <w:tc>
          <w:tcPr>
            <w:tcW w:w="1134" w:type="dxa"/>
          </w:tcPr>
          <w:p w14:paraId="4A099CDE" w14:textId="77777777" w:rsidR="009F13C3" w:rsidRDefault="00854002" w:rsidP="00391D90">
            <w:pPr>
              <w:jc w:val="center"/>
              <w:rPr>
                <w:b/>
                <w:bCs/>
                <w:sz w:val="28"/>
                <w:szCs w:val="28"/>
              </w:rPr>
            </w:pPr>
            <w:r w:rsidRPr="00C07FD9">
              <w:rPr>
                <w:b/>
                <w:bCs/>
                <w:sz w:val="28"/>
                <w:szCs w:val="28"/>
              </w:rPr>
              <w:t>148</w:t>
            </w:r>
          </w:p>
          <w:p w14:paraId="4199548C" w14:textId="55063D56" w:rsidR="002010EF" w:rsidRPr="00502256" w:rsidRDefault="002010EF" w:rsidP="00391D90">
            <w:pPr>
              <w:jc w:val="center"/>
              <w:rPr>
                <w:i/>
                <w:iCs/>
                <w:sz w:val="28"/>
                <w:szCs w:val="28"/>
              </w:rPr>
            </w:pPr>
            <w:r w:rsidRPr="00502256">
              <w:rPr>
                <w:i/>
                <w:iCs/>
                <w:sz w:val="28"/>
                <w:szCs w:val="28"/>
              </w:rPr>
              <w:t>(2 220)</w:t>
            </w:r>
          </w:p>
        </w:tc>
      </w:tr>
      <w:tr w:rsidR="009F13C3" w14:paraId="45505E5F" w14:textId="324D4DD6" w:rsidTr="009F13C3">
        <w:tc>
          <w:tcPr>
            <w:tcW w:w="898" w:type="dxa"/>
          </w:tcPr>
          <w:p w14:paraId="71DB8F11" w14:textId="6038EC86" w:rsidR="009F13C3" w:rsidRDefault="009F13C3" w:rsidP="00391D90">
            <w:pPr>
              <w:jc w:val="center"/>
              <w:rPr>
                <w:b/>
                <w:bCs/>
                <w:sz w:val="28"/>
                <w:szCs w:val="28"/>
              </w:rPr>
            </w:pPr>
            <w:r>
              <w:rPr>
                <w:b/>
                <w:bCs/>
                <w:sz w:val="28"/>
                <w:szCs w:val="28"/>
              </w:rPr>
              <w:t>5</w:t>
            </w:r>
          </w:p>
        </w:tc>
        <w:tc>
          <w:tcPr>
            <w:tcW w:w="3917" w:type="dxa"/>
          </w:tcPr>
          <w:p w14:paraId="0F0C7BA3" w14:textId="381C581F" w:rsidR="009F13C3" w:rsidRPr="0057151A" w:rsidRDefault="009F13C3" w:rsidP="0057151A">
            <w:pPr>
              <w:rPr>
                <w:sz w:val="28"/>
                <w:szCs w:val="28"/>
              </w:rPr>
            </w:pPr>
            <w:r w:rsidRPr="0057151A">
              <w:rPr>
                <w:sz w:val="28"/>
                <w:szCs w:val="28"/>
              </w:rPr>
              <w:t xml:space="preserve">Омедненная проволока DEKA </w:t>
            </w:r>
            <w:r w:rsidRPr="005F5548">
              <w:rPr>
                <w:b/>
                <w:bCs/>
                <w:sz w:val="28"/>
                <w:szCs w:val="28"/>
              </w:rPr>
              <w:t>ER70S-6 1,6 мм по 15 кг</w:t>
            </w:r>
          </w:p>
        </w:tc>
        <w:tc>
          <w:tcPr>
            <w:tcW w:w="1276" w:type="dxa"/>
          </w:tcPr>
          <w:p w14:paraId="26BF75C9" w14:textId="77777777" w:rsidR="009F13C3" w:rsidRDefault="00C07FD9" w:rsidP="00391D90">
            <w:pPr>
              <w:jc w:val="center"/>
              <w:rPr>
                <w:b/>
                <w:bCs/>
                <w:sz w:val="28"/>
                <w:szCs w:val="28"/>
              </w:rPr>
            </w:pPr>
            <w:r>
              <w:rPr>
                <w:b/>
                <w:bCs/>
                <w:sz w:val="28"/>
                <w:szCs w:val="28"/>
              </w:rPr>
              <w:t>193</w:t>
            </w:r>
          </w:p>
          <w:p w14:paraId="6CEFC473" w14:textId="078E1CC9" w:rsidR="002010EF" w:rsidRPr="00502256" w:rsidRDefault="002010EF" w:rsidP="00391D90">
            <w:pPr>
              <w:jc w:val="center"/>
              <w:rPr>
                <w:i/>
                <w:iCs/>
                <w:sz w:val="28"/>
                <w:szCs w:val="28"/>
              </w:rPr>
            </w:pPr>
            <w:r w:rsidRPr="00502256">
              <w:rPr>
                <w:i/>
                <w:iCs/>
                <w:sz w:val="28"/>
                <w:szCs w:val="28"/>
              </w:rPr>
              <w:t>(2 895)</w:t>
            </w:r>
          </w:p>
        </w:tc>
        <w:tc>
          <w:tcPr>
            <w:tcW w:w="1417" w:type="dxa"/>
          </w:tcPr>
          <w:p w14:paraId="13E32B40" w14:textId="77777777" w:rsidR="009F13C3" w:rsidRDefault="00C07FD9" w:rsidP="008B1C4C">
            <w:pPr>
              <w:jc w:val="center"/>
              <w:rPr>
                <w:b/>
                <w:bCs/>
                <w:sz w:val="28"/>
                <w:szCs w:val="28"/>
              </w:rPr>
            </w:pPr>
            <w:r>
              <w:rPr>
                <w:b/>
                <w:bCs/>
                <w:sz w:val="28"/>
                <w:szCs w:val="28"/>
              </w:rPr>
              <w:t>174</w:t>
            </w:r>
          </w:p>
          <w:p w14:paraId="615EC546" w14:textId="623C12F2" w:rsidR="002010EF" w:rsidRPr="00502256" w:rsidRDefault="002010EF" w:rsidP="008B1C4C">
            <w:pPr>
              <w:jc w:val="center"/>
              <w:rPr>
                <w:i/>
                <w:iCs/>
                <w:sz w:val="28"/>
                <w:szCs w:val="28"/>
              </w:rPr>
            </w:pPr>
            <w:r w:rsidRPr="00502256">
              <w:rPr>
                <w:i/>
                <w:iCs/>
                <w:sz w:val="28"/>
                <w:szCs w:val="28"/>
              </w:rPr>
              <w:t>(2 610)</w:t>
            </w:r>
          </w:p>
        </w:tc>
        <w:tc>
          <w:tcPr>
            <w:tcW w:w="1559" w:type="dxa"/>
          </w:tcPr>
          <w:p w14:paraId="3194E853" w14:textId="77777777" w:rsidR="009F13C3" w:rsidRDefault="002010EF" w:rsidP="00391D90">
            <w:pPr>
              <w:jc w:val="center"/>
              <w:rPr>
                <w:b/>
                <w:bCs/>
                <w:sz w:val="28"/>
                <w:szCs w:val="28"/>
              </w:rPr>
            </w:pPr>
            <w:r>
              <w:rPr>
                <w:b/>
                <w:bCs/>
                <w:sz w:val="28"/>
                <w:szCs w:val="28"/>
              </w:rPr>
              <w:t>162</w:t>
            </w:r>
          </w:p>
          <w:p w14:paraId="3A2925A1" w14:textId="1EDB909E" w:rsidR="002010EF" w:rsidRPr="00502256" w:rsidRDefault="002010EF" w:rsidP="00391D90">
            <w:pPr>
              <w:jc w:val="center"/>
              <w:rPr>
                <w:i/>
                <w:iCs/>
                <w:sz w:val="28"/>
                <w:szCs w:val="28"/>
              </w:rPr>
            </w:pPr>
            <w:r w:rsidRPr="00502256">
              <w:rPr>
                <w:i/>
                <w:iCs/>
                <w:sz w:val="28"/>
                <w:szCs w:val="28"/>
              </w:rPr>
              <w:t>(2 430)</w:t>
            </w:r>
          </w:p>
        </w:tc>
        <w:tc>
          <w:tcPr>
            <w:tcW w:w="1134" w:type="dxa"/>
          </w:tcPr>
          <w:p w14:paraId="212E34FD" w14:textId="77777777" w:rsidR="009F13C3" w:rsidRDefault="00854002" w:rsidP="00391D90">
            <w:pPr>
              <w:jc w:val="center"/>
              <w:rPr>
                <w:b/>
                <w:bCs/>
                <w:sz w:val="28"/>
                <w:szCs w:val="28"/>
              </w:rPr>
            </w:pPr>
            <w:r w:rsidRPr="00C07FD9">
              <w:rPr>
                <w:b/>
                <w:bCs/>
                <w:sz w:val="28"/>
                <w:szCs w:val="28"/>
              </w:rPr>
              <w:t>145</w:t>
            </w:r>
          </w:p>
          <w:p w14:paraId="5AAFCF73" w14:textId="444ED198" w:rsidR="002010EF" w:rsidRPr="00502256" w:rsidRDefault="002010EF" w:rsidP="00391D90">
            <w:pPr>
              <w:jc w:val="center"/>
              <w:rPr>
                <w:i/>
                <w:iCs/>
                <w:sz w:val="28"/>
                <w:szCs w:val="28"/>
              </w:rPr>
            </w:pPr>
            <w:r w:rsidRPr="00502256">
              <w:rPr>
                <w:i/>
                <w:iCs/>
                <w:sz w:val="28"/>
                <w:szCs w:val="28"/>
              </w:rPr>
              <w:t>(2 175)</w:t>
            </w:r>
          </w:p>
        </w:tc>
      </w:tr>
    </w:tbl>
    <w:p w14:paraId="72540111" w14:textId="3CF43F26" w:rsidR="009F13C3" w:rsidRDefault="009F13C3" w:rsidP="00391D90">
      <w:pPr>
        <w:jc w:val="center"/>
        <w:rPr>
          <w:sz w:val="28"/>
          <w:szCs w:val="28"/>
        </w:rPr>
      </w:pPr>
      <w:r>
        <w:rPr>
          <w:noProof/>
        </w:rPr>
        <w:drawing>
          <wp:anchor distT="0" distB="0" distL="114300" distR="114300" simplePos="0" relativeHeight="251660288" behindDoc="0" locked="0" layoutInCell="1" allowOverlap="1" wp14:anchorId="70232644" wp14:editId="641FF91F">
            <wp:simplePos x="0" y="0"/>
            <wp:positionH relativeFrom="column">
              <wp:posOffset>-504825</wp:posOffset>
            </wp:positionH>
            <wp:positionV relativeFrom="paragraph">
              <wp:posOffset>241935</wp:posOffset>
            </wp:positionV>
            <wp:extent cx="3184525" cy="2743200"/>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4525"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CD25E" w14:textId="428E04E6" w:rsidR="009F13C3" w:rsidRDefault="009F13C3" w:rsidP="00391D90">
      <w:pPr>
        <w:jc w:val="center"/>
        <w:rPr>
          <w:sz w:val="28"/>
          <w:szCs w:val="28"/>
        </w:rPr>
      </w:pPr>
    </w:p>
    <w:p w14:paraId="281F9D24" w14:textId="218ED50B" w:rsidR="00391D90" w:rsidRDefault="009F13C3" w:rsidP="009F13C3">
      <w:pPr>
        <w:rPr>
          <w:b/>
          <w:bCs/>
          <w:noProof/>
        </w:rPr>
      </w:pPr>
      <w:r w:rsidRPr="009F13C3">
        <w:rPr>
          <w:b/>
          <w:bCs/>
          <w:sz w:val="28"/>
          <w:szCs w:val="28"/>
        </w:rPr>
        <w:t>Омедненная проволока DEKA ER70S-6</w:t>
      </w:r>
      <w:r w:rsidRPr="009F13C3">
        <w:rPr>
          <w:b/>
          <w:bCs/>
          <w:sz w:val="28"/>
          <w:szCs w:val="28"/>
        </w:rPr>
        <w:t>:</w:t>
      </w:r>
      <w:r w:rsidRPr="009F13C3">
        <w:rPr>
          <w:b/>
          <w:bCs/>
          <w:noProof/>
        </w:rPr>
        <w:t xml:space="preserve"> </w:t>
      </w:r>
    </w:p>
    <w:p w14:paraId="2E6BD596" w14:textId="77777777" w:rsidR="009F13C3" w:rsidRDefault="009F13C3" w:rsidP="005E3298">
      <w:pPr>
        <w:pStyle w:val="a6"/>
        <w:shd w:val="clear" w:color="auto" w:fill="FFFFFF"/>
        <w:spacing w:before="0" w:beforeAutospacing="0" w:after="0" w:afterAutospacing="0"/>
        <w:jc w:val="both"/>
        <w:rPr>
          <w:color w:val="000000"/>
          <w:sz w:val="28"/>
          <w:szCs w:val="28"/>
        </w:rPr>
      </w:pPr>
      <w:r w:rsidRPr="009F13C3">
        <w:rPr>
          <w:color w:val="000000"/>
          <w:sz w:val="28"/>
          <w:szCs w:val="28"/>
        </w:rPr>
        <w:t xml:space="preserve">Проволока ER70S-6 (аналог сварочной проволоки СВ08Г2С) очень востребована для полуавтоматов при работе с низколегированными и углеродистыми сталями, к которым относятся 90% производимого металлопроката. Причем, на омедненную сварочную проволоку приходится 98 % все продаж, связанных с защитой от коррозии. Это объясняется тем, что эта проволока очень универсальна и имеет обширную сферу применения. </w:t>
      </w:r>
      <w:proofErr w:type="gramStart"/>
      <w:r w:rsidRPr="009F13C3">
        <w:rPr>
          <w:color w:val="000000"/>
          <w:sz w:val="28"/>
          <w:szCs w:val="28"/>
        </w:rPr>
        <w:t>Помимо этого</w:t>
      </w:r>
      <w:proofErr w:type="gramEnd"/>
      <w:r w:rsidRPr="009F13C3">
        <w:rPr>
          <w:color w:val="000000"/>
          <w:sz w:val="28"/>
          <w:szCs w:val="28"/>
        </w:rPr>
        <w:t xml:space="preserve"> славится отличными качествами сварочного соединения.</w:t>
      </w:r>
    </w:p>
    <w:p w14:paraId="1D23AE96" w14:textId="0C442C80" w:rsidR="009F13C3" w:rsidRPr="005E3298" w:rsidRDefault="009F13C3" w:rsidP="005E3298">
      <w:pPr>
        <w:pStyle w:val="a6"/>
        <w:shd w:val="clear" w:color="auto" w:fill="FFFFFF"/>
        <w:spacing w:before="0" w:beforeAutospacing="0" w:after="0" w:afterAutospacing="0"/>
        <w:jc w:val="both"/>
        <w:rPr>
          <w:b/>
          <w:bCs/>
          <w:color w:val="000000"/>
          <w:sz w:val="28"/>
          <w:szCs w:val="28"/>
        </w:rPr>
      </w:pPr>
      <w:r w:rsidRPr="005E3298">
        <w:rPr>
          <w:b/>
          <w:bCs/>
          <w:color w:val="000000"/>
          <w:sz w:val="28"/>
          <w:szCs w:val="28"/>
        </w:rPr>
        <w:t>Омедненная проволока ER70S-6 применяется:</w:t>
      </w:r>
    </w:p>
    <w:p w14:paraId="7CED6F6E" w14:textId="77777777" w:rsidR="009F13C3" w:rsidRPr="009F13C3" w:rsidRDefault="009F13C3" w:rsidP="005E3298">
      <w:pPr>
        <w:numPr>
          <w:ilvl w:val="0"/>
          <w:numId w:val="7"/>
        </w:numPr>
        <w:shd w:val="clear" w:color="auto" w:fill="FFFFFF"/>
        <w:jc w:val="both"/>
        <w:rPr>
          <w:color w:val="000000"/>
          <w:sz w:val="28"/>
          <w:szCs w:val="28"/>
        </w:rPr>
      </w:pPr>
      <w:r w:rsidRPr="009F13C3">
        <w:rPr>
          <w:color w:val="000000"/>
          <w:sz w:val="28"/>
          <w:szCs w:val="28"/>
        </w:rPr>
        <w:t>для электросварки конструкционной и судостроительной стали;</w:t>
      </w:r>
    </w:p>
    <w:p w14:paraId="3BD8BEFB" w14:textId="77777777" w:rsidR="009F13C3" w:rsidRPr="009F13C3" w:rsidRDefault="009F13C3" w:rsidP="005E3298">
      <w:pPr>
        <w:numPr>
          <w:ilvl w:val="0"/>
          <w:numId w:val="7"/>
        </w:numPr>
        <w:shd w:val="clear" w:color="auto" w:fill="FFFFFF"/>
        <w:spacing w:before="100" w:beforeAutospacing="1" w:after="100" w:afterAutospacing="1"/>
        <w:jc w:val="both"/>
        <w:rPr>
          <w:color w:val="000000"/>
          <w:sz w:val="28"/>
          <w:szCs w:val="28"/>
        </w:rPr>
      </w:pPr>
      <w:r w:rsidRPr="009F13C3">
        <w:rPr>
          <w:color w:val="000000"/>
          <w:sz w:val="28"/>
          <w:szCs w:val="28"/>
        </w:rPr>
        <w:t>дуговой электросварки деталей машин в атмосфере углекислого газа (СО2);</w:t>
      </w:r>
    </w:p>
    <w:p w14:paraId="05236BF1" w14:textId="77777777" w:rsidR="009F13C3" w:rsidRPr="009F13C3" w:rsidRDefault="009F13C3" w:rsidP="005E3298">
      <w:pPr>
        <w:numPr>
          <w:ilvl w:val="0"/>
          <w:numId w:val="7"/>
        </w:numPr>
        <w:shd w:val="clear" w:color="auto" w:fill="FFFFFF"/>
        <w:spacing w:before="100" w:beforeAutospacing="1" w:after="100" w:afterAutospacing="1"/>
        <w:jc w:val="both"/>
        <w:rPr>
          <w:color w:val="000000"/>
          <w:sz w:val="28"/>
          <w:szCs w:val="28"/>
        </w:rPr>
      </w:pPr>
      <w:r w:rsidRPr="009F13C3">
        <w:rPr>
          <w:color w:val="000000"/>
          <w:sz w:val="28"/>
          <w:szCs w:val="28"/>
        </w:rPr>
        <w:t>для работы с тонким листовым металлом;</w:t>
      </w:r>
    </w:p>
    <w:p w14:paraId="3AF0BE57" w14:textId="77777777" w:rsidR="009F13C3" w:rsidRPr="009F13C3" w:rsidRDefault="009F13C3" w:rsidP="005E3298">
      <w:pPr>
        <w:numPr>
          <w:ilvl w:val="0"/>
          <w:numId w:val="7"/>
        </w:numPr>
        <w:shd w:val="clear" w:color="auto" w:fill="FFFFFF"/>
        <w:spacing w:before="100" w:beforeAutospacing="1" w:after="100" w:afterAutospacing="1"/>
        <w:jc w:val="both"/>
        <w:rPr>
          <w:color w:val="000000"/>
          <w:sz w:val="28"/>
          <w:szCs w:val="28"/>
        </w:rPr>
      </w:pPr>
      <w:r w:rsidRPr="009F13C3">
        <w:rPr>
          <w:color w:val="000000"/>
          <w:sz w:val="28"/>
          <w:szCs w:val="28"/>
        </w:rPr>
        <w:t>для торцевой сварки, углового сочленения и сварки внахлест;</w:t>
      </w:r>
    </w:p>
    <w:p w14:paraId="40C2D584" w14:textId="77777777" w:rsidR="009F13C3" w:rsidRPr="009F13C3" w:rsidRDefault="009F13C3" w:rsidP="005E3298">
      <w:pPr>
        <w:numPr>
          <w:ilvl w:val="0"/>
          <w:numId w:val="7"/>
        </w:numPr>
        <w:shd w:val="clear" w:color="auto" w:fill="FFFFFF"/>
        <w:spacing w:before="100" w:beforeAutospacing="1" w:after="100" w:afterAutospacing="1"/>
        <w:jc w:val="both"/>
        <w:rPr>
          <w:color w:val="000000"/>
          <w:sz w:val="28"/>
          <w:szCs w:val="28"/>
        </w:rPr>
      </w:pPr>
      <w:r w:rsidRPr="009F13C3">
        <w:rPr>
          <w:color w:val="000000"/>
          <w:sz w:val="28"/>
          <w:szCs w:val="28"/>
        </w:rPr>
        <w:t>для того, чтобы уберечь от коррозии.</w:t>
      </w:r>
    </w:p>
    <w:p w14:paraId="0D85EE7D" w14:textId="77777777" w:rsidR="009F13C3" w:rsidRPr="009F13C3" w:rsidRDefault="009F13C3" w:rsidP="005E3298">
      <w:pPr>
        <w:pStyle w:val="a6"/>
        <w:shd w:val="clear" w:color="auto" w:fill="FFFFFF"/>
        <w:jc w:val="both"/>
        <w:rPr>
          <w:color w:val="000000"/>
          <w:sz w:val="28"/>
          <w:szCs w:val="28"/>
        </w:rPr>
      </w:pPr>
      <w:r w:rsidRPr="009F13C3">
        <w:rPr>
          <w:color w:val="000000"/>
          <w:sz w:val="28"/>
          <w:szCs w:val="28"/>
        </w:rPr>
        <w:lastRenderedPageBreak/>
        <w:t>Наличие сварочной проволоки ER70S-6 позволяет выгодно использовать этот продукт с финансовой точки зрения, упрощая сварочной процесс за счет рядной намотки.</w:t>
      </w:r>
    </w:p>
    <w:p w14:paraId="661AFA77" w14:textId="77777777" w:rsidR="009F13C3" w:rsidRPr="009F13C3" w:rsidRDefault="009F13C3" w:rsidP="005E3298">
      <w:pPr>
        <w:pStyle w:val="4"/>
        <w:shd w:val="clear" w:color="auto" w:fill="FFFFFF"/>
        <w:spacing w:before="0" w:beforeAutospacing="0" w:after="0" w:afterAutospacing="0"/>
        <w:jc w:val="both"/>
        <w:rPr>
          <w:color w:val="000000"/>
          <w:sz w:val="28"/>
          <w:szCs w:val="28"/>
        </w:rPr>
      </w:pPr>
      <w:r w:rsidRPr="009F13C3">
        <w:rPr>
          <w:rStyle w:val="a7"/>
          <w:b/>
          <w:bCs/>
          <w:color w:val="000000"/>
          <w:sz w:val="28"/>
          <w:szCs w:val="28"/>
        </w:rPr>
        <w:t>Химический состав</w:t>
      </w:r>
    </w:p>
    <w:p w14:paraId="340784E4" w14:textId="77777777" w:rsidR="009F13C3" w:rsidRPr="009F13C3" w:rsidRDefault="009F13C3" w:rsidP="005E3298">
      <w:pPr>
        <w:pStyle w:val="a6"/>
        <w:shd w:val="clear" w:color="auto" w:fill="FFFFFF"/>
        <w:spacing w:before="0" w:beforeAutospacing="0" w:after="0" w:afterAutospacing="0"/>
        <w:jc w:val="both"/>
        <w:rPr>
          <w:color w:val="000000"/>
          <w:sz w:val="28"/>
          <w:szCs w:val="28"/>
        </w:rPr>
      </w:pPr>
      <w:r w:rsidRPr="009F13C3">
        <w:rPr>
          <w:color w:val="000000"/>
          <w:sz w:val="28"/>
          <w:szCs w:val="28"/>
        </w:rPr>
        <w:t>Типичный химический состав проволоки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24"/>
        <w:gridCol w:w="1224"/>
        <w:gridCol w:w="1224"/>
        <w:gridCol w:w="934"/>
        <w:gridCol w:w="934"/>
        <w:gridCol w:w="794"/>
      </w:tblGrid>
      <w:tr w:rsidR="009F13C3" w:rsidRPr="009F13C3" w14:paraId="4E81C4F6" w14:textId="77777777" w:rsidTr="009F13C3">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F81FA9E" w14:textId="77777777" w:rsidR="009F13C3" w:rsidRPr="009F13C3" w:rsidRDefault="009F13C3" w:rsidP="005E3298">
            <w:pPr>
              <w:jc w:val="both"/>
              <w:rPr>
                <w:sz w:val="28"/>
                <w:szCs w:val="28"/>
              </w:rPr>
            </w:pPr>
            <w:r w:rsidRPr="009F13C3">
              <w:rPr>
                <w:sz w:val="28"/>
                <w:szCs w:val="28"/>
              </w:rPr>
              <w:t>С</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878466E" w14:textId="77777777" w:rsidR="009F13C3" w:rsidRPr="009F13C3" w:rsidRDefault="009F13C3" w:rsidP="005E3298">
            <w:pPr>
              <w:jc w:val="both"/>
              <w:rPr>
                <w:sz w:val="28"/>
                <w:szCs w:val="28"/>
              </w:rPr>
            </w:pPr>
            <w:proofErr w:type="spellStart"/>
            <w:r w:rsidRPr="009F13C3">
              <w:rPr>
                <w:sz w:val="28"/>
                <w:szCs w:val="28"/>
              </w:rPr>
              <w:t>Mn</w:t>
            </w:r>
            <w:proofErr w:type="spellEnd"/>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932CB4C" w14:textId="77777777" w:rsidR="009F13C3" w:rsidRPr="009F13C3" w:rsidRDefault="009F13C3" w:rsidP="005E3298">
            <w:pPr>
              <w:jc w:val="both"/>
              <w:rPr>
                <w:sz w:val="28"/>
                <w:szCs w:val="28"/>
              </w:rPr>
            </w:pPr>
            <w:proofErr w:type="spellStart"/>
            <w:r w:rsidRPr="009F13C3">
              <w:rPr>
                <w:sz w:val="28"/>
                <w:szCs w:val="28"/>
              </w:rPr>
              <w:t>Si</w:t>
            </w:r>
            <w:proofErr w:type="spellEnd"/>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ADD436" w14:textId="77777777" w:rsidR="009F13C3" w:rsidRPr="009F13C3" w:rsidRDefault="009F13C3" w:rsidP="005E3298">
            <w:pPr>
              <w:jc w:val="both"/>
              <w:rPr>
                <w:sz w:val="28"/>
                <w:szCs w:val="28"/>
              </w:rPr>
            </w:pPr>
            <w:r w:rsidRPr="009F13C3">
              <w:rPr>
                <w:sz w:val="28"/>
                <w:szCs w:val="28"/>
              </w:rPr>
              <w:t>S</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3B2FEE6" w14:textId="77777777" w:rsidR="009F13C3" w:rsidRPr="009F13C3" w:rsidRDefault="009F13C3" w:rsidP="005E3298">
            <w:pPr>
              <w:jc w:val="both"/>
              <w:rPr>
                <w:sz w:val="28"/>
                <w:szCs w:val="28"/>
              </w:rPr>
            </w:pPr>
            <w:r w:rsidRPr="009F13C3">
              <w:rPr>
                <w:sz w:val="28"/>
                <w:szCs w:val="28"/>
              </w:rPr>
              <w:t>P</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4E98AE1" w14:textId="77777777" w:rsidR="009F13C3" w:rsidRPr="009F13C3" w:rsidRDefault="009F13C3" w:rsidP="005E3298">
            <w:pPr>
              <w:jc w:val="both"/>
              <w:rPr>
                <w:sz w:val="28"/>
                <w:szCs w:val="28"/>
              </w:rPr>
            </w:pPr>
            <w:proofErr w:type="spellStart"/>
            <w:r w:rsidRPr="009F13C3">
              <w:rPr>
                <w:sz w:val="28"/>
                <w:szCs w:val="28"/>
              </w:rPr>
              <w:t>Cu</w:t>
            </w:r>
            <w:proofErr w:type="spellEnd"/>
          </w:p>
        </w:tc>
      </w:tr>
      <w:tr w:rsidR="009F13C3" w:rsidRPr="009F13C3" w14:paraId="55334AB5" w14:textId="77777777" w:rsidTr="009F13C3">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36DE86F" w14:textId="77777777" w:rsidR="009F13C3" w:rsidRPr="009F13C3" w:rsidRDefault="009F13C3" w:rsidP="005E3298">
            <w:pPr>
              <w:jc w:val="both"/>
              <w:rPr>
                <w:sz w:val="28"/>
                <w:szCs w:val="28"/>
              </w:rPr>
            </w:pPr>
            <w:r w:rsidRPr="009F13C3">
              <w:rPr>
                <w:sz w:val="28"/>
                <w:szCs w:val="28"/>
              </w:rPr>
              <w:t>0.06-0.15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A7AC6B7" w14:textId="77777777" w:rsidR="009F13C3" w:rsidRPr="009F13C3" w:rsidRDefault="009F13C3" w:rsidP="005E3298">
            <w:pPr>
              <w:jc w:val="both"/>
              <w:rPr>
                <w:sz w:val="28"/>
                <w:szCs w:val="28"/>
              </w:rPr>
            </w:pPr>
            <w:r w:rsidRPr="009F13C3">
              <w:rPr>
                <w:sz w:val="28"/>
                <w:szCs w:val="28"/>
              </w:rPr>
              <w:t>1.40-1.85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260C89" w14:textId="77777777" w:rsidR="009F13C3" w:rsidRPr="009F13C3" w:rsidRDefault="009F13C3" w:rsidP="005E3298">
            <w:pPr>
              <w:jc w:val="both"/>
              <w:rPr>
                <w:sz w:val="28"/>
                <w:szCs w:val="28"/>
              </w:rPr>
            </w:pPr>
            <w:r w:rsidRPr="009F13C3">
              <w:rPr>
                <w:sz w:val="28"/>
                <w:szCs w:val="28"/>
              </w:rPr>
              <w:t>1.50-1.85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5BBA423" w14:textId="77777777" w:rsidR="009F13C3" w:rsidRPr="009F13C3" w:rsidRDefault="009F13C3" w:rsidP="005E3298">
            <w:pPr>
              <w:jc w:val="both"/>
              <w:rPr>
                <w:sz w:val="28"/>
                <w:szCs w:val="28"/>
              </w:rPr>
            </w:pPr>
            <w:r w:rsidRPr="009F13C3">
              <w:rPr>
                <w:sz w:val="28"/>
                <w:szCs w:val="28"/>
              </w:rPr>
              <w:t>≤0.035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A948751" w14:textId="77777777" w:rsidR="009F13C3" w:rsidRPr="009F13C3" w:rsidRDefault="009F13C3" w:rsidP="005E3298">
            <w:pPr>
              <w:jc w:val="both"/>
              <w:rPr>
                <w:sz w:val="28"/>
                <w:szCs w:val="28"/>
              </w:rPr>
            </w:pPr>
            <w:r w:rsidRPr="009F13C3">
              <w:rPr>
                <w:sz w:val="28"/>
                <w:szCs w:val="28"/>
              </w:rPr>
              <w:t>≤0.025</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17F587" w14:textId="77777777" w:rsidR="009F13C3" w:rsidRPr="009F13C3" w:rsidRDefault="009F13C3" w:rsidP="005E3298">
            <w:pPr>
              <w:jc w:val="both"/>
              <w:rPr>
                <w:sz w:val="28"/>
                <w:szCs w:val="28"/>
              </w:rPr>
            </w:pPr>
            <w:r w:rsidRPr="009F13C3">
              <w:rPr>
                <w:sz w:val="28"/>
                <w:szCs w:val="28"/>
              </w:rPr>
              <w:t>≤0.50</w:t>
            </w:r>
          </w:p>
        </w:tc>
      </w:tr>
    </w:tbl>
    <w:p w14:paraId="2BC5D59A" w14:textId="77777777" w:rsidR="009F13C3" w:rsidRPr="009F13C3" w:rsidRDefault="009F13C3" w:rsidP="005E3298">
      <w:pPr>
        <w:pStyle w:val="a6"/>
        <w:shd w:val="clear" w:color="auto" w:fill="FFFFFF"/>
        <w:jc w:val="both"/>
        <w:rPr>
          <w:color w:val="000000"/>
          <w:sz w:val="28"/>
          <w:szCs w:val="28"/>
        </w:rPr>
      </w:pPr>
      <w:r w:rsidRPr="009F13C3">
        <w:rPr>
          <w:rStyle w:val="a7"/>
          <w:color w:val="000000"/>
          <w:sz w:val="28"/>
          <w:szCs w:val="28"/>
        </w:rPr>
        <w:t>Типичные механические свойства свариваемого металла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05"/>
        <w:gridCol w:w="1302"/>
        <w:gridCol w:w="1917"/>
        <w:gridCol w:w="2535"/>
        <w:gridCol w:w="1357"/>
        <w:gridCol w:w="664"/>
      </w:tblGrid>
      <w:tr w:rsidR="009F13C3" w:rsidRPr="009F13C3" w14:paraId="2F090F07" w14:textId="77777777" w:rsidTr="009F13C3">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FA0323C" w14:textId="77777777" w:rsidR="009F13C3" w:rsidRPr="009F13C3" w:rsidRDefault="009F13C3" w:rsidP="005E3298">
            <w:pPr>
              <w:jc w:val="both"/>
              <w:rPr>
                <w:sz w:val="28"/>
                <w:szCs w:val="28"/>
              </w:rPr>
            </w:pPr>
            <w:r w:rsidRPr="009F13C3">
              <w:rPr>
                <w:sz w:val="28"/>
                <w:szCs w:val="28"/>
              </w:rPr>
              <w:t xml:space="preserve">Предел прочности на </w:t>
            </w:r>
            <w:proofErr w:type="gramStart"/>
            <w:r w:rsidRPr="009F13C3">
              <w:rPr>
                <w:sz w:val="28"/>
                <w:szCs w:val="28"/>
              </w:rPr>
              <w:t>разрыв(</w:t>
            </w:r>
            <w:proofErr w:type="gramEnd"/>
            <w:r w:rsidRPr="009F13C3">
              <w:rPr>
                <w:sz w:val="28"/>
                <w:szCs w:val="28"/>
              </w:rPr>
              <w:t>МПа)</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FB417F8" w14:textId="77777777" w:rsidR="009F13C3" w:rsidRPr="009F13C3" w:rsidRDefault="009F13C3" w:rsidP="005E3298">
            <w:pPr>
              <w:jc w:val="both"/>
              <w:rPr>
                <w:sz w:val="28"/>
                <w:szCs w:val="28"/>
              </w:rPr>
            </w:pPr>
            <w:r w:rsidRPr="009F13C3">
              <w:rPr>
                <w:sz w:val="28"/>
                <w:szCs w:val="28"/>
              </w:rPr>
              <w:t>Предел текучести (МПа)</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B083559" w14:textId="77777777" w:rsidR="009F13C3" w:rsidRPr="009F13C3" w:rsidRDefault="009F13C3" w:rsidP="005E3298">
            <w:pPr>
              <w:jc w:val="both"/>
              <w:rPr>
                <w:sz w:val="28"/>
                <w:szCs w:val="28"/>
              </w:rPr>
            </w:pPr>
            <w:r w:rsidRPr="009F13C3">
              <w:rPr>
                <w:sz w:val="28"/>
                <w:szCs w:val="28"/>
              </w:rPr>
              <w:t xml:space="preserve">Относительное </w:t>
            </w:r>
            <w:proofErr w:type="gramStart"/>
            <w:r w:rsidRPr="009F13C3">
              <w:rPr>
                <w:sz w:val="28"/>
                <w:szCs w:val="28"/>
              </w:rPr>
              <w:t>удлинение(</w:t>
            </w:r>
            <w:proofErr w:type="gramEnd"/>
            <w:r w:rsidRPr="009F13C3">
              <w:rPr>
                <w:sz w:val="28"/>
                <w:szCs w:val="28"/>
              </w:rPr>
              <w:t>%)</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F37045" w14:textId="77777777" w:rsidR="009F13C3" w:rsidRPr="009F13C3" w:rsidRDefault="009F13C3" w:rsidP="005E3298">
            <w:pPr>
              <w:jc w:val="both"/>
              <w:rPr>
                <w:sz w:val="28"/>
                <w:szCs w:val="28"/>
              </w:rPr>
            </w:pPr>
            <w:r w:rsidRPr="009F13C3">
              <w:rPr>
                <w:sz w:val="28"/>
                <w:szCs w:val="28"/>
              </w:rPr>
              <w:t>Ударная вязкость(%u02DAС)</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26F835" w14:textId="77777777" w:rsidR="009F13C3" w:rsidRPr="009F13C3" w:rsidRDefault="009F13C3" w:rsidP="005E3298">
            <w:pPr>
              <w:jc w:val="both"/>
              <w:rPr>
                <w:sz w:val="28"/>
                <w:szCs w:val="28"/>
              </w:rPr>
            </w:pPr>
            <w:r w:rsidRPr="009F13C3">
              <w:rPr>
                <w:sz w:val="28"/>
                <w:szCs w:val="28"/>
              </w:rPr>
              <w:t>Защитный газ</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0CEDBB" w14:textId="77777777" w:rsidR="009F13C3" w:rsidRPr="009F13C3" w:rsidRDefault="009F13C3" w:rsidP="005E3298">
            <w:pPr>
              <w:jc w:val="both"/>
              <w:rPr>
                <w:sz w:val="28"/>
                <w:szCs w:val="28"/>
              </w:rPr>
            </w:pPr>
          </w:p>
        </w:tc>
      </w:tr>
      <w:tr w:rsidR="009F13C3" w:rsidRPr="009F13C3" w14:paraId="28A14DD0" w14:textId="77777777" w:rsidTr="009F13C3">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9924F32" w14:textId="77777777" w:rsidR="009F13C3" w:rsidRPr="009F13C3" w:rsidRDefault="009F13C3" w:rsidP="005E3298">
            <w:pPr>
              <w:jc w:val="both"/>
              <w:rPr>
                <w:sz w:val="28"/>
                <w:szCs w:val="28"/>
              </w:rPr>
            </w:pPr>
            <w:r w:rsidRPr="009F13C3">
              <w:rPr>
                <w:sz w:val="28"/>
                <w:szCs w:val="28"/>
              </w:rPr>
              <w:t>≤500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F4E7DC" w14:textId="77777777" w:rsidR="009F13C3" w:rsidRPr="009F13C3" w:rsidRDefault="009F13C3" w:rsidP="005E3298">
            <w:pPr>
              <w:jc w:val="both"/>
              <w:rPr>
                <w:sz w:val="28"/>
                <w:szCs w:val="28"/>
              </w:rPr>
            </w:pPr>
            <w:r w:rsidRPr="009F13C3">
              <w:rPr>
                <w:sz w:val="28"/>
                <w:szCs w:val="28"/>
              </w:rPr>
              <w:t>≤420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6FD3B0" w14:textId="77777777" w:rsidR="009F13C3" w:rsidRPr="009F13C3" w:rsidRDefault="009F13C3" w:rsidP="005E3298">
            <w:pPr>
              <w:jc w:val="both"/>
              <w:rPr>
                <w:sz w:val="28"/>
                <w:szCs w:val="28"/>
              </w:rPr>
            </w:pPr>
            <w:r w:rsidRPr="009F13C3">
              <w:rPr>
                <w:sz w:val="28"/>
                <w:szCs w:val="28"/>
              </w:rPr>
              <w:t>≤22</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F18EEF0" w14:textId="77777777" w:rsidR="009F13C3" w:rsidRPr="009F13C3" w:rsidRDefault="009F13C3" w:rsidP="005E3298">
            <w:pPr>
              <w:jc w:val="both"/>
              <w:rPr>
                <w:sz w:val="28"/>
                <w:szCs w:val="28"/>
              </w:rPr>
            </w:pPr>
            <w:r w:rsidRPr="009F13C3">
              <w:rPr>
                <w:sz w:val="28"/>
                <w:szCs w:val="28"/>
              </w:rPr>
              <w:t>-27(-29)</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A934B85" w14:textId="77777777" w:rsidR="009F13C3" w:rsidRPr="009F13C3" w:rsidRDefault="009F13C3" w:rsidP="005E3298">
            <w:pPr>
              <w:jc w:val="both"/>
              <w:rPr>
                <w:sz w:val="28"/>
                <w:szCs w:val="28"/>
              </w:rPr>
            </w:pPr>
            <w:r w:rsidRPr="009F13C3">
              <w:rPr>
                <w:sz w:val="28"/>
                <w:szCs w:val="28"/>
              </w:rPr>
              <w:t>90</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FC52174" w14:textId="77777777" w:rsidR="009F13C3" w:rsidRPr="009F13C3" w:rsidRDefault="009F13C3" w:rsidP="005E3298">
            <w:pPr>
              <w:jc w:val="both"/>
              <w:rPr>
                <w:sz w:val="28"/>
                <w:szCs w:val="28"/>
              </w:rPr>
            </w:pPr>
            <w:r w:rsidRPr="009F13C3">
              <w:rPr>
                <w:sz w:val="28"/>
                <w:szCs w:val="28"/>
              </w:rPr>
              <w:t>CO2</w:t>
            </w:r>
          </w:p>
        </w:tc>
      </w:tr>
    </w:tbl>
    <w:p w14:paraId="5EBF72A7" w14:textId="77777777" w:rsidR="005E3298" w:rsidRDefault="009F13C3" w:rsidP="005E3298">
      <w:pPr>
        <w:pStyle w:val="a6"/>
        <w:shd w:val="clear" w:color="auto" w:fill="FFFFFF"/>
        <w:spacing w:before="0" w:beforeAutospacing="0" w:after="0" w:afterAutospacing="0"/>
        <w:jc w:val="both"/>
        <w:rPr>
          <w:rStyle w:val="a7"/>
          <w:color w:val="000000"/>
          <w:sz w:val="28"/>
          <w:szCs w:val="28"/>
        </w:rPr>
      </w:pPr>
      <w:r w:rsidRPr="009F13C3">
        <w:rPr>
          <w:rStyle w:val="a7"/>
          <w:color w:val="000000"/>
          <w:sz w:val="28"/>
          <w:szCs w:val="28"/>
        </w:rPr>
        <w:t>Преимущества использования</w:t>
      </w:r>
    </w:p>
    <w:p w14:paraId="6E37968D" w14:textId="14C5FBD7" w:rsidR="009F13C3" w:rsidRPr="009F13C3" w:rsidRDefault="005E3298" w:rsidP="005E3298">
      <w:pPr>
        <w:pStyle w:val="a6"/>
        <w:shd w:val="clear" w:color="auto" w:fill="FFFFFF"/>
        <w:spacing w:before="0" w:beforeAutospacing="0" w:after="0" w:afterAutospacing="0"/>
        <w:jc w:val="both"/>
        <w:rPr>
          <w:color w:val="000000"/>
          <w:sz w:val="28"/>
          <w:szCs w:val="28"/>
        </w:rPr>
      </w:pPr>
      <w:r>
        <w:rPr>
          <w:noProof/>
          <w:color w:val="000000"/>
          <w:sz w:val="28"/>
          <w:szCs w:val="28"/>
        </w:rPr>
        <w:drawing>
          <wp:anchor distT="0" distB="0" distL="114300" distR="114300" simplePos="0" relativeHeight="251661312" behindDoc="0" locked="0" layoutInCell="1" allowOverlap="1" wp14:anchorId="65B56F45" wp14:editId="0A5B2899">
            <wp:simplePos x="0" y="0"/>
            <wp:positionH relativeFrom="margin">
              <wp:align>right</wp:align>
            </wp:positionH>
            <wp:positionV relativeFrom="paragraph">
              <wp:posOffset>198120</wp:posOffset>
            </wp:positionV>
            <wp:extent cx="3030855" cy="2019300"/>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085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13C3" w:rsidRPr="009F13C3">
        <w:rPr>
          <w:color w:val="000000"/>
          <w:sz w:val="28"/>
          <w:szCs w:val="28"/>
        </w:rPr>
        <w:t>В сравнении с другими видами проволок омедненная обеспечивает более устойчивое горение дуги в режиме сварки от струйного до капельного переноса электродного металла в сварочную ванну. При этом есть возможность использования сварочного оборудования любого класса сложности. Поскольку покрытие проволоки не оказывает на канал медного наконечника разрушающего воздействия, расход наконечников существенно снижается. При роботизированной сварке продукт способствует хорошему повторному зажиганию дуги.</w:t>
      </w:r>
    </w:p>
    <w:p w14:paraId="659788DF" w14:textId="7C04B137" w:rsidR="009F13C3" w:rsidRPr="005E3298" w:rsidRDefault="009F13C3" w:rsidP="005E3298">
      <w:pPr>
        <w:pStyle w:val="a6"/>
        <w:shd w:val="clear" w:color="auto" w:fill="FFFFFF"/>
        <w:spacing w:before="0" w:beforeAutospacing="0" w:after="0" w:afterAutospacing="0"/>
        <w:rPr>
          <w:b/>
          <w:bCs/>
          <w:color w:val="000000"/>
          <w:sz w:val="28"/>
          <w:szCs w:val="28"/>
        </w:rPr>
      </w:pPr>
      <w:r w:rsidRPr="005E3298">
        <w:rPr>
          <w:rStyle w:val="a8"/>
          <w:b/>
          <w:bCs/>
          <w:color w:val="000000"/>
          <w:sz w:val="28"/>
          <w:szCs w:val="28"/>
        </w:rPr>
        <w:t xml:space="preserve">Сварочная </w:t>
      </w:r>
      <w:proofErr w:type="gramStart"/>
      <w:r w:rsidRPr="005E3298">
        <w:rPr>
          <w:rStyle w:val="a8"/>
          <w:b/>
          <w:bCs/>
          <w:color w:val="000000"/>
          <w:sz w:val="28"/>
          <w:szCs w:val="28"/>
        </w:rPr>
        <w:t>проволока  ER</w:t>
      </w:r>
      <w:proofErr w:type="gramEnd"/>
      <w:r w:rsidRPr="005E3298">
        <w:rPr>
          <w:rStyle w:val="a8"/>
          <w:b/>
          <w:bCs/>
          <w:color w:val="000000"/>
          <w:sz w:val="28"/>
          <w:szCs w:val="28"/>
        </w:rPr>
        <w:t>70S-6 позволит:</w:t>
      </w:r>
    </w:p>
    <w:p w14:paraId="016AB15A" w14:textId="77777777" w:rsidR="009F13C3" w:rsidRPr="009F13C3" w:rsidRDefault="009F13C3" w:rsidP="005E3298">
      <w:pPr>
        <w:numPr>
          <w:ilvl w:val="0"/>
          <w:numId w:val="8"/>
        </w:numPr>
        <w:shd w:val="clear" w:color="auto" w:fill="FFFFFF"/>
        <w:rPr>
          <w:color w:val="000000"/>
          <w:sz w:val="28"/>
          <w:szCs w:val="28"/>
        </w:rPr>
      </w:pPr>
      <w:r w:rsidRPr="009F13C3">
        <w:rPr>
          <w:color w:val="000000"/>
          <w:sz w:val="28"/>
          <w:szCs w:val="28"/>
        </w:rPr>
        <w:t>экономически широко и выгодно использовать продукт;</w:t>
      </w:r>
    </w:p>
    <w:p w14:paraId="7522711B" w14:textId="77777777" w:rsidR="009F13C3" w:rsidRPr="009F13C3" w:rsidRDefault="009F13C3" w:rsidP="009F13C3">
      <w:pPr>
        <w:numPr>
          <w:ilvl w:val="0"/>
          <w:numId w:val="8"/>
        </w:numPr>
        <w:shd w:val="clear" w:color="auto" w:fill="FFFFFF"/>
        <w:spacing w:before="100" w:beforeAutospacing="1" w:after="100" w:afterAutospacing="1"/>
        <w:rPr>
          <w:color w:val="000000"/>
          <w:sz w:val="28"/>
          <w:szCs w:val="28"/>
        </w:rPr>
      </w:pPr>
      <w:r w:rsidRPr="009F13C3">
        <w:rPr>
          <w:color w:val="000000"/>
          <w:sz w:val="28"/>
          <w:szCs w:val="28"/>
        </w:rPr>
        <w:t>использовать в области дуги струйного переноса и короткой дуги;</w:t>
      </w:r>
    </w:p>
    <w:p w14:paraId="455A077B" w14:textId="56C23CFB" w:rsidR="009F13C3" w:rsidRPr="009F13C3" w:rsidRDefault="009F13C3" w:rsidP="009F13C3">
      <w:pPr>
        <w:numPr>
          <w:ilvl w:val="0"/>
          <w:numId w:val="8"/>
        </w:numPr>
        <w:shd w:val="clear" w:color="auto" w:fill="FFFFFF"/>
        <w:spacing w:before="100" w:beforeAutospacing="1" w:after="100" w:afterAutospacing="1"/>
        <w:rPr>
          <w:color w:val="000000"/>
          <w:sz w:val="28"/>
          <w:szCs w:val="28"/>
        </w:rPr>
      </w:pPr>
      <w:r w:rsidRPr="009F13C3">
        <w:rPr>
          <w:color w:val="000000"/>
          <w:sz w:val="28"/>
          <w:szCs w:val="28"/>
        </w:rPr>
        <w:t>упростить и ускорить сварочный процесс за счет рядной намотки;</w:t>
      </w:r>
    </w:p>
    <w:p w14:paraId="29DDC3A4" w14:textId="77777777" w:rsidR="009F13C3" w:rsidRPr="009F13C3" w:rsidRDefault="009F13C3" w:rsidP="009F13C3">
      <w:pPr>
        <w:numPr>
          <w:ilvl w:val="0"/>
          <w:numId w:val="8"/>
        </w:numPr>
        <w:shd w:val="clear" w:color="auto" w:fill="FFFFFF"/>
        <w:spacing w:before="100" w:beforeAutospacing="1" w:after="100" w:afterAutospacing="1"/>
        <w:rPr>
          <w:color w:val="000000"/>
          <w:sz w:val="28"/>
          <w:szCs w:val="28"/>
        </w:rPr>
      </w:pPr>
      <w:r w:rsidRPr="009F13C3">
        <w:rPr>
          <w:color w:val="000000"/>
          <w:sz w:val="28"/>
          <w:szCs w:val="28"/>
        </w:rPr>
        <w:t>оценить высокое качество омеднения, ровный и стабильный химический состав, не уступающий европейским аналогам;</w:t>
      </w:r>
    </w:p>
    <w:p w14:paraId="2AEBBA03" w14:textId="77777777" w:rsidR="005E3298" w:rsidRDefault="009F13C3" w:rsidP="009443C4">
      <w:pPr>
        <w:numPr>
          <w:ilvl w:val="0"/>
          <w:numId w:val="8"/>
        </w:numPr>
        <w:shd w:val="clear" w:color="auto" w:fill="FFFFFF"/>
        <w:rPr>
          <w:color w:val="000000"/>
          <w:sz w:val="28"/>
          <w:szCs w:val="28"/>
        </w:rPr>
      </w:pPr>
      <w:r w:rsidRPr="005E3298">
        <w:rPr>
          <w:color w:val="000000"/>
          <w:sz w:val="28"/>
          <w:szCs w:val="28"/>
        </w:rPr>
        <w:t xml:space="preserve">уберечь от </w:t>
      </w:r>
      <w:proofErr w:type="gramStart"/>
      <w:r w:rsidRPr="005E3298">
        <w:rPr>
          <w:color w:val="000000"/>
          <w:sz w:val="28"/>
          <w:szCs w:val="28"/>
        </w:rPr>
        <w:t>коррозии(</w:t>
      </w:r>
      <w:proofErr w:type="gramEnd"/>
      <w:r w:rsidRPr="005E3298">
        <w:rPr>
          <w:color w:val="000000"/>
          <w:sz w:val="28"/>
          <w:szCs w:val="28"/>
        </w:rPr>
        <w:t>каждую катушку и каркас запаивают в термоусадочную пленку с добавлением силикагеля).</w:t>
      </w:r>
    </w:p>
    <w:p w14:paraId="16D3DE44" w14:textId="5E562C3B" w:rsidR="009F13C3" w:rsidRPr="005E3298" w:rsidRDefault="009F13C3" w:rsidP="005E3298">
      <w:pPr>
        <w:shd w:val="clear" w:color="auto" w:fill="FFFFFF"/>
        <w:rPr>
          <w:b/>
          <w:bCs/>
          <w:color w:val="000000"/>
          <w:sz w:val="28"/>
          <w:szCs w:val="28"/>
        </w:rPr>
      </w:pPr>
      <w:r w:rsidRPr="005E3298">
        <w:rPr>
          <w:b/>
          <w:bCs/>
          <w:color w:val="000000"/>
          <w:sz w:val="28"/>
          <w:szCs w:val="28"/>
        </w:rPr>
        <w:t>Изготовлена в соответствии с ГОСТ 2246-70.</w:t>
      </w:r>
    </w:p>
    <w:p w14:paraId="5902A23B" w14:textId="77777777" w:rsidR="009F13C3" w:rsidRPr="009F13C3" w:rsidRDefault="009F13C3" w:rsidP="005E3298">
      <w:pPr>
        <w:pStyle w:val="a6"/>
        <w:shd w:val="clear" w:color="auto" w:fill="FFFFFF"/>
        <w:spacing w:before="0" w:beforeAutospacing="0" w:after="0" w:afterAutospacing="0"/>
        <w:rPr>
          <w:color w:val="000000"/>
          <w:sz w:val="28"/>
          <w:szCs w:val="28"/>
        </w:rPr>
      </w:pPr>
      <w:r w:rsidRPr="009F13C3">
        <w:rPr>
          <w:color w:val="000000"/>
          <w:sz w:val="28"/>
          <w:szCs w:val="28"/>
        </w:rPr>
        <w:t>Омедненная проволока DEKA получила </w:t>
      </w:r>
      <w:hyperlink r:id="rId9" w:tgtFrame="_blank" w:history="1">
        <w:r w:rsidRPr="009F13C3">
          <w:rPr>
            <w:rStyle w:val="a3"/>
            <w:sz w:val="28"/>
            <w:szCs w:val="28"/>
          </w:rPr>
          <w:t>сертификат НАКС. </w:t>
        </w:r>
      </w:hyperlink>
    </w:p>
    <w:p w14:paraId="55168EDE" w14:textId="29568769" w:rsidR="009F13C3" w:rsidRPr="009F13C3" w:rsidRDefault="009F13C3" w:rsidP="005E3298">
      <w:pPr>
        <w:pStyle w:val="a6"/>
        <w:shd w:val="clear" w:color="auto" w:fill="FFFFFF"/>
        <w:spacing w:before="0" w:beforeAutospacing="0" w:after="0" w:afterAutospacing="0"/>
        <w:rPr>
          <w:color w:val="000000"/>
          <w:sz w:val="28"/>
          <w:szCs w:val="28"/>
        </w:rPr>
      </w:pPr>
      <w:r w:rsidRPr="009F13C3">
        <w:rPr>
          <w:color w:val="000000"/>
          <w:sz w:val="28"/>
          <w:szCs w:val="28"/>
        </w:rPr>
        <w:t>Выпускаемые диаметры - </w:t>
      </w:r>
      <w:hyperlink r:id="rId10" w:tgtFrame="_blank" w:history="1">
        <w:r w:rsidRPr="009F13C3">
          <w:rPr>
            <w:rStyle w:val="a3"/>
            <w:sz w:val="28"/>
            <w:szCs w:val="28"/>
          </w:rPr>
          <w:t>0,6 мм</w:t>
        </w:r>
      </w:hyperlink>
      <w:r w:rsidRPr="009F13C3">
        <w:rPr>
          <w:color w:val="000000"/>
          <w:sz w:val="28"/>
          <w:szCs w:val="28"/>
        </w:rPr>
        <w:t>, </w:t>
      </w:r>
      <w:hyperlink r:id="rId11" w:tgtFrame="_blank" w:history="1">
        <w:r w:rsidRPr="009F13C3">
          <w:rPr>
            <w:rStyle w:val="a3"/>
            <w:sz w:val="28"/>
            <w:szCs w:val="28"/>
          </w:rPr>
          <w:t>0,8 мм</w:t>
        </w:r>
      </w:hyperlink>
      <w:r w:rsidRPr="009F13C3">
        <w:rPr>
          <w:color w:val="000000"/>
          <w:sz w:val="28"/>
          <w:szCs w:val="28"/>
        </w:rPr>
        <w:t>, </w:t>
      </w:r>
      <w:hyperlink r:id="rId12" w:tgtFrame="_blank" w:history="1">
        <w:r w:rsidRPr="009F13C3">
          <w:rPr>
            <w:rStyle w:val="a3"/>
            <w:sz w:val="28"/>
            <w:szCs w:val="28"/>
          </w:rPr>
          <w:t>1,0 мм</w:t>
        </w:r>
      </w:hyperlink>
      <w:r w:rsidRPr="009F13C3">
        <w:rPr>
          <w:color w:val="000000"/>
          <w:sz w:val="28"/>
          <w:szCs w:val="28"/>
        </w:rPr>
        <w:t>, </w:t>
      </w:r>
      <w:hyperlink r:id="rId13" w:tgtFrame="_blank" w:history="1">
        <w:r w:rsidRPr="009F13C3">
          <w:rPr>
            <w:rStyle w:val="a3"/>
            <w:sz w:val="28"/>
            <w:szCs w:val="28"/>
          </w:rPr>
          <w:t>1,2 мм</w:t>
        </w:r>
      </w:hyperlink>
      <w:r w:rsidRPr="009F13C3">
        <w:rPr>
          <w:color w:val="000000"/>
          <w:sz w:val="28"/>
          <w:szCs w:val="28"/>
        </w:rPr>
        <w:t>, </w:t>
      </w:r>
      <w:hyperlink r:id="rId14" w:tgtFrame="_blank" w:history="1">
        <w:r w:rsidRPr="009F13C3">
          <w:rPr>
            <w:rStyle w:val="a3"/>
            <w:sz w:val="28"/>
            <w:szCs w:val="28"/>
          </w:rPr>
          <w:t>1,6 мм</w:t>
        </w:r>
      </w:hyperlink>
      <w:r w:rsidRPr="009F13C3">
        <w:rPr>
          <w:color w:val="000000"/>
          <w:sz w:val="28"/>
          <w:szCs w:val="28"/>
        </w:rPr>
        <w:t>.</w:t>
      </w:r>
    </w:p>
    <w:p w14:paraId="639D042E" w14:textId="0724405E" w:rsidR="009F13C3" w:rsidRPr="009F13C3" w:rsidRDefault="009F13C3" w:rsidP="005E3298">
      <w:pPr>
        <w:pStyle w:val="a6"/>
        <w:shd w:val="clear" w:color="auto" w:fill="FFFFFF"/>
        <w:rPr>
          <w:b/>
          <w:bCs/>
          <w:sz w:val="28"/>
          <w:szCs w:val="28"/>
        </w:rPr>
      </w:pPr>
      <w:r w:rsidRPr="009F13C3">
        <w:rPr>
          <w:color w:val="000000"/>
          <w:sz w:val="28"/>
          <w:szCs w:val="28"/>
        </w:rPr>
        <w:t>Размер катушки - D200.</w:t>
      </w:r>
      <w:r w:rsidRPr="009F13C3">
        <w:rPr>
          <w:color w:val="000000"/>
          <w:sz w:val="28"/>
          <w:szCs w:val="28"/>
        </w:rPr>
        <w:br/>
        <w:t>Рядная намотка.</w:t>
      </w:r>
    </w:p>
    <w:sectPr w:rsidR="009F13C3" w:rsidRPr="009F13C3" w:rsidSect="00E23E43">
      <w:pgSz w:w="11906" w:h="16838"/>
      <w:pgMar w:top="709" w:right="850"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6648"/>
    <w:multiLevelType w:val="multilevel"/>
    <w:tmpl w:val="5698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94E08"/>
    <w:multiLevelType w:val="multilevel"/>
    <w:tmpl w:val="7934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C3B9D"/>
    <w:multiLevelType w:val="multilevel"/>
    <w:tmpl w:val="7842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C0D32"/>
    <w:multiLevelType w:val="multilevel"/>
    <w:tmpl w:val="EB16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A5772"/>
    <w:multiLevelType w:val="multilevel"/>
    <w:tmpl w:val="CE1E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90492"/>
    <w:multiLevelType w:val="multilevel"/>
    <w:tmpl w:val="F31A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56CB4"/>
    <w:multiLevelType w:val="multilevel"/>
    <w:tmpl w:val="26B8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087932"/>
    <w:multiLevelType w:val="multilevel"/>
    <w:tmpl w:val="7DBE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62"/>
    <w:rsid w:val="00007519"/>
    <w:rsid w:val="002010EF"/>
    <w:rsid w:val="00391D90"/>
    <w:rsid w:val="0040523E"/>
    <w:rsid w:val="00502256"/>
    <w:rsid w:val="0057151A"/>
    <w:rsid w:val="005E3298"/>
    <w:rsid w:val="005F5548"/>
    <w:rsid w:val="00713A81"/>
    <w:rsid w:val="00854002"/>
    <w:rsid w:val="008B1C4C"/>
    <w:rsid w:val="00925962"/>
    <w:rsid w:val="009F13C3"/>
    <w:rsid w:val="00B31FC7"/>
    <w:rsid w:val="00B65093"/>
    <w:rsid w:val="00C07FD9"/>
    <w:rsid w:val="00E23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3320"/>
  <w15:chartTrackingRefBased/>
  <w15:docId w15:val="{ACAAE29D-1935-46D5-886F-FB02E472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2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13A81"/>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link w:val="40"/>
    <w:uiPriority w:val="9"/>
    <w:qFormat/>
    <w:rsid w:val="00E23E4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523E"/>
    <w:rPr>
      <w:color w:val="0563C1"/>
      <w:u w:val="single"/>
    </w:rPr>
  </w:style>
  <w:style w:type="table" w:styleId="a4">
    <w:name w:val="Table Grid"/>
    <w:basedOn w:val="a1"/>
    <w:uiPriority w:val="39"/>
    <w:rsid w:val="00391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391D90"/>
    <w:rPr>
      <w:color w:val="605E5C"/>
      <w:shd w:val="clear" w:color="auto" w:fill="E1DFDD"/>
    </w:rPr>
  </w:style>
  <w:style w:type="paragraph" w:styleId="a6">
    <w:name w:val="Normal (Web)"/>
    <w:basedOn w:val="a"/>
    <w:uiPriority w:val="99"/>
    <w:unhideWhenUsed/>
    <w:rsid w:val="00391D90"/>
    <w:pPr>
      <w:spacing w:before="100" w:beforeAutospacing="1" w:after="100" w:afterAutospacing="1"/>
    </w:pPr>
  </w:style>
  <w:style w:type="character" w:styleId="a7">
    <w:name w:val="Strong"/>
    <w:basedOn w:val="a0"/>
    <w:uiPriority w:val="22"/>
    <w:qFormat/>
    <w:rsid w:val="00391D90"/>
    <w:rPr>
      <w:b/>
      <w:bCs/>
    </w:rPr>
  </w:style>
  <w:style w:type="character" w:customStyle="1" w:styleId="40">
    <w:name w:val="Заголовок 4 Знак"/>
    <w:basedOn w:val="a0"/>
    <w:link w:val="4"/>
    <w:uiPriority w:val="9"/>
    <w:rsid w:val="00E23E43"/>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713A81"/>
    <w:rPr>
      <w:rFonts w:asciiTheme="majorHAnsi" w:eastAsiaTheme="majorEastAsia" w:hAnsiTheme="majorHAnsi" w:cstheme="majorBidi"/>
      <w:color w:val="1F3763" w:themeColor="accent1" w:themeShade="7F"/>
      <w:sz w:val="24"/>
      <w:szCs w:val="24"/>
      <w:lang w:eastAsia="ru-RU"/>
    </w:rPr>
  </w:style>
  <w:style w:type="character" w:customStyle="1" w:styleId="10">
    <w:name w:val="Заголовок 1 Знак"/>
    <w:basedOn w:val="a0"/>
    <w:link w:val="1"/>
    <w:uiPriority w:val="9"/>
    <w:rsid w:val="00713A81"/>
    <w:rPr>
      <w:rFonts w:asciiTheme="majorHAnsi" w:eastAsiaTheme="majorEastAsia" w:hAnsiTheme="majorHAnsi" w:cstheme="majorBidi"/>
      <w:color w:val="2F5496" w:themeColor="accent1" w:themeShade="BF"/>
      <w:sz w:val="32"/>
      <w:szCs w:val="32"/>
      <w:lang w:eastAsia="ru-RU"/>
    </w:rPr>
  </w:style>
  <w:style w:type="character" w:customStyle="1" w:styleId="btn-type1text">
    <w:name w:val="btn-type1__text"/>
    <w:basedOn w:val="a0"/>
    <w:rsid w:val="00713A81"/>
  </w:style>
  <w:style w:type="character" w:customStyle="1" w:styleId="btn-type2text">
    <w:name w:val="btn-type2__text"/>
    <w:basedOn w:val="a0"/>
    <w:rsid w:val="00713A81"/>
  </w:style>
  <w:style w:type="character" w:styleId="a8">
    <w:name w:val="Emphasis"/>
    <w:basedOn w:val="a0"/>
    <w:uiPriority w:val="20"/>
    <w:qFormat/>
    <w:rsid w:val="009F13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7703">
      <w:bodyDiv w:val="1"/>
      <w:marLeft w:val="0"/>
      <w:marRight w:val="0"/>
      <w:marTop w:val="0"/>
      <w:marBottom w:val="0"/>
      <w:divBdr>
        <w:top w:val="none" w:sz="0" w:space="0" w:color="auto"/>
        <w:left w:val="none" w:sz="0" w:space="0" w:color="auto"/>
        <w:bottom w:val="none" w:sz="0" w:space="0" w:color="auto"/>
        <w:right w:val="none" w:sz="0" w:space="0" w:color="auto"/>
      </w:divBdr>
    </w:div>
    <w:div w:id="287049325">
      <w:bodyDiv w:val="1"/>
      <w:marLeft w:val="0"/>
      <w:marRight w:val="0"/>
      <w:marTop w:val="0"/>
      <w:marBottom w:val="0"/>
      <w:divBdr>
        <w:top w:val="none" w:sz="0" w:space="0" w:color="auto"/>
        <w:left w:val="none" w:sz="0" w:space="0" w:color="auto"/>
        <w:bottom w:val="none" w:sz="0" w:space="0" w:color="auto"/>
        <w:right w:val="none" w:sz="0" w:space="0" w:color="auto"/>
      </w:divBdr>
      <w:divsChild>
        <w:div w:id="766273547">
          <w:marLeft w:val="0"/>
          <w:marRight w:val="0"/>
          <w:marTop w:val="0"/>
          <w:marBottom w:val="0"/>
          <w:divBdr>
            <w:top w:val="none" w:sz="0" w:space="0" w:color="auto"/>
            <w:left w:val="none" w:sz="0" w:space="0" w:color="auto"/>
            <w:bottom w:val="none" w:sz="0" w:space="0" w:color="auto"/>
            <w:right w:val="none" w:sz="0" w:space="0" w:color="auto"/>
          </w:divBdr>
        </w:div>
        <w:div w:id="1399745978">
          <w:marLeft w:val="0"/>
          <w:marRight w:val="0"/>
          <w:marTop w:val="0"/>
          <w:marBottom w:val="0"/>
          <w:divBdr>
            <w:top w:val="none" w:sz="0" w:space="0" w:color="auto"/>
            <w:left w:val="none" w:sz="0" w:space="0" w:color="auto"/>
            <w:bottom w:val="none" w:sz="0" w:space="0" w:color="auto"/>
            <w:right w:val="none" w:sz="0" w:space="0" w:color="auto"/>
          </w:divBdr>
        </w:div>
      </w:divsChild>
    </w:div>
    <w:div w:id="761878407">
      <w:bodyDiv w:val="1"/>
      <w:marLeft w:val="0"/>
      <w:marRight w:val="0"/>
      <w:marTop w:val="0"/>
      <w:marBottom w:val="0"/>
      <w:divBdr>
        <w:top w:val="none" w:sz="0" w:space="0" w:color="auto"/>
        <w:left w:val="none" w:sz="0" w:space="0" w:color="auto"/>
        <w:bottom w:val="none" w:sz="0" w:space="0" w:color="auto"/>
        <w:right w:val="none" w:sz="0" w:space="0" w:color="auto"/>
      </w:divBdr>
    </w:div>
    <w:div w:id="905918415">
      <w:bodyDiv w:val="1"/>
      <w:marLeft w:val="0"/>
      <w:marRight w:val="0"/>
      <w:marTop w:val="0"/>
      <w:marBottom w:val="0"/>
      <w:divBdr>
        <w:top w:val="none" w:sz="0" w:space="0" w:color="auto"/>
        <w:left w:val="none" w:sz="0" w:space="0" w:color="auto"/>
        <w:bottom w:val="none" w:sz="0" w:space="0" w:color="auto"/>
        <w:right w:val="none" w:sz="0" w:space="0" w:color="auto"/>
      </w:divBdr>
    </w:div>
    <w:div w:id="1002899447">
      <w:bodyDiv w:val="1"/>
      <w:marLeft w:val="0"/>
      <w:marRight w:val="0"/>
      <w:marTop w:val="0"/>
      <w:marBottom w:val="0"/>
      <w:divBdr>
        <w:top w:val="none" w:sz="0" w:space="0" w:color="auto"/>
        <w:left w:val="none" w:sz="0" w:space="0" w:color="auto"/>
        <w:bottom w:val="none" w:sz="0" w:space="0" w:color="auto"/>
        <w:right w:val="none" w:sz="0" w:space="0" w:color="auto"/>
      </w:divBdr>
    </w:div>
    <w:div w:id="1169172304">
      <w:bodyDiv w:val="1"/>
      <w:marLeft w:val="0"/>
      <w:marRight w:val="0"/>
      <w:marTop w:val="0"/>
      <w:marBottom w:val="0"/>
      <w:divBdr>
        <w:top w:val="none" w:sz="0" w:space="0" w:color="auto"/>
        <w:left w:val="none" w:sz="0" w:space="0" w:color="auto"/>
        <w:bottom w:val="none" w:sz="0" w:space="0" w:color="auto"/>
        <w:right w:val="none" w:sz="0" w:space="0" w:color="auto"/>
      </w:divBdr>
    </w:div>
    <w:div w:id="1428574920">
      <w:bodyDiv w:val="1"/>
      <w:marLeft w:val="0"/>
      <w:marRight w:val="0"/>
      <w:marTop w:val="0"/>
      <w:marBottom w:val="0"/>
      <w:divBdr>
        <w:top w:val="none" w:sz="0" w:space="0" w:color="auto"/>
        <w:left w:val="none" w:sz="0" w:space="0" w:color="auto"/>
        <w:bottom w:val="none" w:sz="0" w:space="0" w:color="auto"/>
        <w:right w:val="none" w:sz="0" w:space="0" w:color="auto"/>
      </w:divBdr>
    </w:div>
    <w:div w:id="1570729859">
      <w:bodyDiv w:val="1"/>
      <w:marLeft w:val="0"/>
      <w:marRight w:val="0"/>
      <w:marTop w:val="0"/>
      <w:marBottom w:val="0"/>
      <w:divBdr>
        <w:top w:val="none" w:sz="0" w:space="0" w:color="auto"/>
        <w:left w:val="none" w:sz="0" w:space="0" w:color="auto"/>
        <w:bottom w:val="none" w:sz="0" w:space="0" w:color="auto"/>
        <w:right w:val="none" w:sz="0" w:space="0" w:color="auto"/>
      </w:divBdr>
    </w:div>
    <w:div w:id="2026782595">
      <w:bodyDiv w:val="1"/>
      <w:marLeft w:val="0"/>
      <w:marRight w:val="0"/>
      <w:marTop w:val="0"/>
      <w:marBottom w:val="0"/>
      <w:divBdr>
        <w:top w:val="none" w:sz="0" w:space="0" w:color="auto"/>
        <w:left w:val="none" w:sz="0" w:space="0" w:color="auto"/>
        <w:bottom w:val="none" w:sz="0" w:space="0" w:color="auto"/>
        <w:right w:val="none" w:sz="0" w:space="0" w:color="auto"/>
      </w:divBdr>
      <w:divsChild>
        <w:div w:id="30083240">
          <w:marLeft w:val="0"/>
          <w:marRight w:val="0"/>
          <w:marTop w:val="0"/>
          <w:marBottom w:val="0"/>
          <w:divBdr>
            <w:top w:val="none" w:sz="0" w:space="0" w:color="auto"/>
            <w:left w:val="none" w:sz="0" w:space="0" w:color="auto"/>
            <w:bottom w:val="none" w:sz="0" w:space="0" w:color="auto"/>
            <w:right w:val="none" w:sz="0" w:space="0" w:color="auto"/>
          </w:divBdr>
          <w:divsChild>
            <w:div w:id="759377940">
              <w:marLeft w:val="-225"/>
              <w:marRight w:val="-225"/>
              <w:marTop w:val="0"/>
              <w:marBottom w:val="0"/>
              <w:divBdr>
                <w:top w:val="none" w:sz="0" w:space="0" w:color="auto"/>
                <w:left w:val="none" w:sz="0" w:space="0" w:color="auto"/>
                <w:bottom w:val="none" w:sz="0" w:space="0" w:color="auto"/>
                <w:right w:val="none" w:sz="0" w:space="0" w:color="auto"/>
              </w:divBdr>
              <w:divsChild>
                <w:div w:id="86342402">
                  <w:marLeft w:val="0"/>
                  <w:marRight w:val="0"/>
                  <w:marTop w:val="0"/>
                  <w:marBottom w:val="0"/>
                  <w:divBdr>
                    <w:top w:val="none" w:sz="0" w:space="0" w:color="auto"/>
                    <w:left w:val="none" w:sz="0" w:space="0" w:color="auto"/>
                    <w:bottom w:val="none" w:sz="0" w:space="0" w:color="auto"/>
                    <w:right w:val="none" w:sz="0" w:space="0" w:color="auto"/>
                  </w:divBdr>
                  <w:divsChild>
                    <w:div w:id="549806617">
                      <w:marLeft w:val="0"/>
                      <w:marRight w:val="0"/>
                      <w:marTop w:val="0"/>
                      <w:marBottom w:val="0"/>
                      <w:divBdr>
                        <w:top w:val="none" w:sz="0" w:space="0" w:color="auto"/>
                        <w:left w:val="none" w:sz="0" w:space="0" w:color="auto"/>
                        <w:bottom w:val="none" w:sz="0" w:space="0" w:color="auto"/>
                        <w:right w:val="none" w:sz="0" w:space="0" w:color="auto"/>
                      </w:divBdr>
                      <w:divsChild>
                        <w:div w:id="1563516809">
                          <w:marLeft w:val="0"/>
                          <w:marRight w:val="0"/>
                          <w:marTop w:val="0"/>
                          <w:marBottom w:val="0"/>
                          <w:divBdr>
                            <w:top w:val="none" w:sz="0" w:space="0" w:color="auto"/>
                            <w:left w:val="none" w:sz="0" w:space="0" w:color="auto"/>
                            <w:bottom w:val="none" w:sz="0" w:space="0" w:color="auto"/>
                            <w:right w:val="none" w:sz="0" w:space="0" w:color="auto"/>
                          </w:divBdr>
                          <w:divsChild>
                            <w:div w:id="543442767">
                              <w:marLeft w:val="0"/>
                              <w:marRight w:val="0"/>
                              <w:marTop w:val="0"/>
                              <w:marBottom w:val="75"/>
                              <w:divBdr>
                                <w:top w:val="none" w:sz="0" w:space="0" w:color="auto"/>
                                <w:left w:val="none" w:sz="0" w:space="0" w:color="auto"/>
                                <w:bottom w:val="none" w:sz="0" w:space="0" w:color="auto"/>
                                <w:right w:val="none" w:sz="0" w:space="0" w:color="auto"/>
                              </w:divBdr>
                            </w:div>
                            <w:div w:id="9435346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4517706">
                  <w:marLeft w:val="0"/>
                  <w:marRight w:val="0"/>
                  <w:marTop w:val="0"/>
                  <w:marBottom w:val="0"/>
                  <w:divBdr>
                    <w:top w:val="none" w:sz="0" w:space="0" w:color="auto"/>
                    <w:left w:val="none" w:sz="0" w:space="0" w:color="auto"/>
                    <w:bottom w:val="none" w:sz="0" w:space="0" w:color="auto"/>
                    <w:right w:val="none" w:sz="0" w:space="0" w:color="auto"/>
                  </w:divBdr>
                  <w:divsChild>
                    <w:div w:id="1313409476">
                      <w:marLeft w:val="0"/>
                      <w:marRight w:val="0"/>
                      <w:marTop w:val="0"/>
                      <w:marBottom w:val="0"/>
                      <w:divBdr>
                        <w:top w:val="none" w:sz="0" w:space="0" w:color="auto"/>
                        <w:left w:val="none" w:sz="0" w:space="0" w:color="auto"/>
                        <w:bottom w:val="none" w:sz="0" w:space="0" w:color="auto"/>
                        <w:right w:val="none" w:sz="0" w:space="0" w:color="auto"/>
                      </w:divBdr>
                      <w:divsChild>
                        <w:div w:id="829754578">
                          <w:marLeft w:val="0"/>
                          <w:marRight w:val="0"/>
                          <w:marTop w:val="0"/>
                          <w:marBottom w:val="0"/>
                          <w:divBdr>
                            <w:top w:val="none" w:sz="0" w:space="0" w:color="auto"/>
                            <w:left w:val="none" w:sz="0" w:space="0" w:color="auto"/>
                            <w:bottom w:val="none" w:sz="0" w:space="0" w:color="auto"/>
                            <w:right w:val="none" w:sz="0" w:space="0" w:color="auto"/>
                          </w:divBdr>
                          <w:divsChild>
                            <w:div w:id="2062052197">
                              <w:marLeft w:val="600"/>
                              <w:marRight w:val="600"/>
                              <w:marTop w:val="0"/>
                              <w:marBottom w:val="0"/>
                              <w:divBdr>
                                <w:top w:val="none" w:sz="0" w:space="0" w:color="auto"/>
                                <w:left w:val="none" w:sz="0" w:space="0" w:color="auto"/>
                                <w:bottom w:val="none" w:sz="0" w:space="0" w:color="auto"/>
                                <w:right w:val="none" w:sz="0" w:space="0" w:color="auto"/>
                              </w:divBdr>
                              <w:divsChild>
                                <w:div w:id="1018702384">
                                  <w:marLeft w:val="0"/>
                                  <w:marRight w:val="0"/>
                                  <w:marTop w:val="0"/>
                                  <w:marBottom w:val="0"/>
                                  <w:divBdr>
                                    <w:top w:val="none" w:sz="0" w:space="0" w:color="auto"/>
                                    <w:left w:val="none" w:sz="0" w:space="0" w:color="auto"/>
                                    <w:bottom w:val="none" w:sz="0" w:space="0" w:color="auto"/>
                                    <w:right w:val="none" w:sz="0" w:space="0" w:color="auto"/>
                                  </w:divBdr>
                                  <w:divsChild>
                                    <w:div w:id="459418934">
                                      <w:marLeft w:val="0"/>
                                      <w:marRight w:val="0"/>
                                      <w:marTop w:val="0"/>
                                      <w:marBottom w:val="0"/>
                                      <w:divBdr>
                                        <w:top w:val="none" w:sz="0" w:space="0" w:color="auto"/>
                                        <w:left w:val="none" w:sz="0" w:space="0" w:color="auto"/>
                                        <w:bottom w:val="none" w:sz="0" w:space="0" w:color="auto"/>
                                        <w:right w:val="none" w:sz="0" w:space="0" w:color="auto"/>
                                      </w:divBdr>
                                    </w:div>
                                    <w:div w:id="1378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4362">
                  <w:marLeft w:val="0"/>
                  <w:marRight w:val="0"/>
                  <w:marTop w:val="0"/>
                  <w:marBottom w:val="0"/>
                  <w:divBdr>
                    <w:top w:val="none" w:sz="0" w:space="0" w:color="auto"/>
                    <w:left w:val="none" w:sz="0" w:space="0" w:color="auto"/>
                    <w:bottom w:val="none" w:sz="0" w:space="0" w:color="auto"/>
                    <w:right w:val="none" w:sz="0" w:space="0" w:color="auto"/>
                  </w:divBdr>
                  <w:divsChild>
                    <w:div w:id="1779521146">
                      <w:marLeft w:val="0"/>
                      <w:marRight w:val="0"/>
                      <w:marTop w:val="0"/>
                      <w:marBottom w:val="0"/>
                      <w:divBdr>
                        <w:top w:val="none" w:sz="0" w:space="0" w:color="auto"/>
                        <w:left w:val="none" w:sz="0" w:space="0" w:color="auto"/>
                        <w:bottom w:val="none" w:sz="0" w:space="0" w:color="auto"/>
                        <w:right w:val="none" w:sz="0" w:space="0" w:color="auto"/>
                      </w:divBdr>
                    </w:div>
                    <w:div w:id="932513741">
                      <w:marLeft w:val="0"/>
                      <w:marRight w:val="0"/>
                      <w:marTop w:val="0"/>
                      <w:marBottom w:val="0"/>
                      <w:divBdr>
                        <w:top w:val="none" w:sz="0" w:space="0" w:color="auto"/>
                        <w:left w:val="none" w:sz="0" w:space="0" w:color="auto"/>
                        <w:bottom w:val="none" w:sz="0" w:space="0" w:color="auto"/>
                        <w:right w:val="none" w:sz="0" w:space="0" w:color="auto"/>
                      </w:divBdr>
                      <w:divsChild>
                        <w:div w:id="1341662429">
                          <w:marLeft w:val="-150"/>
                          <w:marRight w:val="-150"/>
                          <w:marTop w:val="0"/>
                          <w:marBottom w:val="0"/>
                          <w:divBdr>
                            <w:top w:val="none" w:sz="0" w:space="0" w:color="auto"/>
                            <w:left w:val="none" w:sz="0" w:space="0" w:color="auto"/>
                            <w:bottom w:val="none" w:sz="0" w:space="0" w:color="auto"/>
                            <w:right w:val="none" w:sz="0" w:space="0" w:color="auto"/>
                          </w:divBdr>
                          <w:divsChild>
                            <w:div w:id="758061088">
                              <w:marLeft w:val="0"/>
                              <w:marRight w:val="0"/>
                              <w:marTop w:val="0"/>
                              <w:marBottom w:val="0"/>
                              <w:divBdr>
                                <w:top w:val="none" w:sz="0" w:space="0" w:color="auto"/>
                                <w:left w:val="none" w:sz="0" w:space="0" w:color="auto"/>
                                <w:bottom w:val="none" w:sz="0" w:space="0" w:color="auto"/>
                                <w:right w:val="none" w:sz="0" w:space="0" w:color="auto"/>
                              </w:divBdr>
                            </w:div>
                            <w:div w:id="2000380470">
                              <w:marLeft w:val="0"/>
                              <w:marRight w:val="0"/>
                              <w:marTop w:val="0"/>
                              <w:marBottom w:val="0"/>
                              <w:divBdr>
                                <w:top w:val="none" w:sz="0" w:space="0" w:color="auto"/>
                                <w:left w:val="none" w:sz="0" w:space="0" w:color="auto"/>
                                <w:bottom w:val="none" w:sz="0" w:space="0" w:color="auto"/>
                                <w:right w:val="none" w:sz="0" w:space="0" w:color="auto"/>
                              </w:divBdr>
                              <w:divsChild>
                                <w:div w:id="1905889">
                                  <w:marLeft w:val="0"/>
                                  <w:marRight w:val="0"/>
                                  <w:marTop w:val="0"/>
                                  <w:marBottom w:val="0"/>
                                  <w:divBdr>
                                    <w:top w:val="none" w:sz="0" w:space="0" w:color="auto"/>
                                    <w:left w:val="none" w:sz="0" w:space="0" w:color="auto"/>
                                    <w:bottom w:val="none" w:sz="0" w:space="0" w:color="auto"/>
                                    <w:right w:val="none" w:sz="0" w:space="0" w:color="auto"/>
                                  </w:divBdr>
                                </w:div>
                              </w:divsChild>
                            </w:div>
                            <w:div w:id="1439368326">
                              <w:marLeft w:val="0"/>
                              <w:marRight w:val="0"/>
                              <w:marTop w:val="0"/>
                              <w:marBottom w:val="0"/>
                              <w:divBdr>
                                <w:top w:val="none" w:sz="0" w:space="0" w:color="auto"/>
                                <w:left w:val="none" w:sz="0" w:space="0" w:color="auto"/>
                                <w:bottom w:val="none" w:sz="0" w:space="0" w:color="auto"/>
                                <w:right w:val="none" w:sz="0" w:space="0" w:color="auto"/>
                              </w:divBdr>
                            </w:div>
                            <w:div w:id="3712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231862">
          <w:marLeft w:val="0"/>
          <w:marRight w:val="0"/>
          <w:marTop w:val="0"/>
          <w:marBottom w:val="0"/>
          <w:divBdr>
            <w:top w:val="none" w:sz="0" w:space="0" w:color="auto"/>
            <w:left w:val="none" w:sz="0" w:space="0" w:color="auto"/>
            <w:bottom w:val="none" w:sz="0" w:space="0" w:color="auto"/>
            <w:right w:val="none" w:sz="0" w:space="0" w:color="auto"/>
          </w:divBdr>
          <w:divsChild>
            <w:div w:id="273443194">
              <w:marLeft w:val="-225"/>
              <w:marRight w:val="-225"/>
              <w:marTop w:val="0"/>
              <w:marBottom w:val="0"/>
              <w:divBdr>
                <w:top w:val="none" w:sz="0" w:space="0" w:color="auto"/>
                <w:left w:val="none" w:sz="0" w:space="0" w:color="auto"/>
                <w:bottom w:val="none" w:sz="0" w:space="0" w:color="auto"/>
                <w:right w:val="none" w:sz="0" w:space="0" w:color="auto"/>
              </w:divBdr>
              <w:divsChild>
                <w:div w:id="6948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eka-svarka.ru/catalog/omednennaya-svarochnaya-provoloka/1-2-m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deka-svarka.ru/catalog/omednennaya-svarochnaya-provoloka/1-0-m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eka-svarka.ru/catalog/omednennaya-svarochnaya-provoloka/0-8-m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ka-svarka.ru/catalog/omednennaya-svarochnaya-provoloka/0-6-mm/" TargetMode="External"/><Relationship Id="rId4" Type="http://schemas.openxmlformats.org/officeDocument/2006/relationships/settings" Target="settings.xml"/><Relationship Id="rId9" Type="http://schemas.openxmlformats.org/officeDocument/2006/relationships/hyperlink" Target="https://deka-svarka.ru/news/sertifikatsiya-naks-na-omednennuyu-provoloku-deka/" TargetMode="External"/><Relationship Id="rId14" Type="http://schemas.openxmlformats.org/officeDocument/2006/relationships/hyperlink" Target="https://deka-svarka.ru/catalog/omednennaya-svarochnaya-provoloka/1-6-m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8261-59D6-4511-B26D-DA2FCF45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Свар-Маркет</dc:creator>
  <cp:keywords/>
  <dc:description/>
  <cp:lastModifiedBy>Свар-Маркет</cp:lastModifiedBy>
  <cp:revision>5</cp:revision>
  <dcterms:created xsi:type="dcterms:W3CDTF">2024-05-06T10:26:00Z</dcterms:created>
  <dcterms:modified xsi:type="dcterms:W3CDTF">2024-05-06T11:05:00Z</dcterms:modified>
</cp:coreProperties>
</file>