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p w:rsidR="004F6CB9" w:rsidRDefault="004F6CB9" w:rsidP="004F6CB9">
      <w:pPr>
        <w:pStyle w:val="1"/>
        <w:jc w:val="center"/>
        <w:rPr>
          <w:rFonts w:cstheme="majorHAnsi"/>
          <w:b/>
        </w:rPr>
      </w:pPr>
      <w:bookmarkStart w:id="1" w:name="_Toc165908708"/>
      <w:bookmarkStart w:id="2" w:name="_GoBack"/>
      <w:bookmarkEnd w:id="0"/>
      <w:bookmarkEnd w:id="2"/>
      <w:r w:rsidRPr="002E67B5">
        <w:rPr>
          <w:rFonts w:cstheme="majorHAnsi"/>
          <w:b/>
        </w:rPr>
        <w:t>Менеджер</w:t>
      </w:r>
      <w:r>
        <w:rPr>
          <w:rFonts w:cstheme="majorHAnsi"/>
          <w:b/>
        </w:rPr>
        <w:t>а</w:t>
      </w:r>
      <w:r w:rsidRPr="002E67B5">
        <w:rPr>
          <w:rFonts w:cstheme="majorHAnsi"/>
          <w:b/>
        </w:rPr>
        <w:t xml:space="preserve"> по развитию клиентов (КАМ).</w:t>
      </w:r>
      <w:bookmarkEnd w:id="1"/>
    </w:p>
    <w:p w:rsidR="004F6CB9" w:rsidRPr="001A188F" w:rsidRDefault="004F6CB9" w:rsidP="004F6CB9"/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4F6CB9" w:rsidRPr="002E67B5" w:rsidRDefault="004F6CB9" w:rsidP="004F6CB9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 w:rsidRPr="002E67B5">
        <w:rPr>
          <w:rFonts w:asciiTheme="majorHAnsi" w:hAnsiTheme="majorHAnsi" w:cstheme="majorHAnsi"/>
          <w:b/>
          <w:sz w:val="28"/>
        </w:rPr>
        <w:t>Менеджера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подчиняется Руководителю отдела продаж.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Менеджера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замещает во время отсутствия сотрудник, назначенный распоряжением Руководителя отдела продаж.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 w:rsidRPr="002E67B5">
        <w:rPr>
          <w:rFonts w:asciiTheme="majorHAnsi" w:hAnsiTheme="majorHAnsi" w:cstheme="majorHAnsi"/>
          <w:b/>
          <w:sz w:val="28"/>
        </w:rPr>
        <w:t>Менеджера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руководствуется: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4F6CB9" w:rsidRPr="002E67B5" w:rsidRDefault="004F6CB9" w:rsidP="004F6CB9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должен знать: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налогообложения;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Психологию, этику делового общения, правила установления деловых контактов и ведения телефонных переговоров;</w:t>
      </w:r>
    </w:p>
    <w:p w:rsidR="004F6CB9" w:rsidRPr="002E67B5" w:rsidRDefault="004F6CB9" w:rsidP="004F6CB9">
      <w:pPr>
        <w:pStyle w:val="a3"/>
        <w:numPr>
          <w:ilvl w:val="2"/>
          <w:numId w:val="5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4F6CB9" w:rsidRPr="002E67B5" w:rsidRDefault="004F6CB9" w:rsidP="004F6CB9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lastRenderedPageBreak/>
        <w:t>Задачи</w:t>
      </w: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эффективной работы продаж в компании, способствующей постоянному выполнению и перевыполнению плановых показателей.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Увеличение объемов перевозок постоянных клиентов общества 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4F6CB9" w:rsidRPr="002E67B5" w:rsidRDefault="004F6CB9" w:rsidP="004F6CB9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Выявление потребности клиентов в продуктах Компании, экспертное консультирование и подготовка коммерческих предложений под потребности клиента;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Системное наполнение и поддержка актуальности базы данных  клиентов;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Проведение коммерческих переговоров с потенциальными клиентами в интересах компании и в соответствии с утверждённой тарифной политикой;  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Оказание поддержки в сопровождении заключения договора, а также согласовании </w:t>
      </w:r>
      <w:proofErr w:type="spellStart"/>
      <w:r w:rsidRPr="001A188F">
        <w:rPr>
          <w:rFonts w:asciiTheme="majorHAnsi" w:hAnsiTheme="majorHAnsi" w:cstheme="majorHAnsi"/>
          <w:sz w:val="28"/>
        </w:rPr>
        <w:t>спецусловий</w:t>
      </w:r>
      <w:proofErr w:type="spellEnd"/>
      <w:r w:rsidRPr="001A188F">
        <w:rPr>
          <w:rFonts w:asciiTheme="majorHAnsi" w:hAnsiTheme="majorHAnsi" w:cstheme="majorHAnsi"/>
          <w:sz w:val="28"/>
        </w:rPr>
        <w:t>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Контроль финансовой дисциплины клиента согласно согласованным в договоре условиям;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Регулярное осуществление анализа действующей клиентской базы и её динамики;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Участие в организации выставок и других мероприятий, связанных с рекламой и продвижением услуг компании;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Обработка входящих запросов клиентов, первичное консультирование;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Взаимодействие с текущими клиентами компании с целью выявления дополнительного потенциала;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Обоснование и согласование специальных условий в соответствии с тарифной политикой Компании с целью развития или удержания клиентов;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Осуществление контроля за качеством обслуживания клиентов, проведение оперативной работы с инцидентами по устранению системных ошибок со смежными </w:t>
      </w:r>
      <w:proofErr w:type="spellStart"/>
      <w:r w:rsidRPr="001A188F">
        <w:rPr>
          <w:rFonts w:asciiTheme="majorHAnsi" w:hAnsiTheme="majorHAnsi" w:cstheme="majorHAnsi"/>
          <w:sz w:val="28"/>
        </w:rPr>
        <w:t>подразделдениями</w:t>
      </w:r>
      <w:proofErr w:type="spellEnd"/>
      <w:r w:rsidRPr="001A188F">
        <w:rPr>
          <w:rFonts w:asciiTheme="majorHAnsi" w:hAnsiTheme="majorHAnsi" w:cstheme="majorHAnsi"/>
          <w:sz w:val="28"/>
        </w:rPr>
        <w:t>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Инициирование и контроль процесса согласования и подписания договоров, дополнительных соглашений и иных документов по изменению условий сотрудничества с текущими клиентами;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Контроль выставления и отправки счетов клиентам Компании на основании условий выставления счетов и тарифов, согласованных в договоре и дополнительных соглашениях, а также системе автоматического выставления счетов (АСАМ); 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lastRenderedPageBreak/>
        <w:t xml:space="preserve">Обработка и </w:t>
      </w:r>
      <w:proofErr w:type="spellStart"/>
      <w:r w:rsidRPr="001A188F">
        <w:rPr>
          <w:rFonts w:asciiTheme="majorHAnsi" w:hAnsiTheme="majorHAnsi" w:cstheme="majorHAnsi"/>
          <w:sz w:val="28"/>
        </w:rPr>
        <w:t>распределеие</w:t>
      </w:r>
      <w:proofErr w:type="spellEnd"/>
      <w:r w:rsidRPr="001A188F">
        <w:rPr>
          <w:rFonts w:asciiTheme="majorHAnsi" w:hAnsiTheme="majorHAnsi" w:cstheme="majorHAnsi"/>
          <w:sz w:val="28"/>
        </w:rPr>
        <w:t xml:space="preserve"> претензионных запросов клиентам, решение вопросов урегулирования в досудебном порядке; 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 xml:space="preserve">Взаимодействие с сотрудниками отдела </w:t>
      </w:r>
      <w:proofErr w:type="spellStart"/>
      <w:r w:rsidRPr="001A188F">
        <w:rPr>
          <w:rFonts w:asciiTheme="majorHAnsi" w:hAnsiTheme="majorHAnsi" w:cstheme="majorHAnsi"/>
          <w:sz w:val="28"/>
        </w:rPr>
        <w:t>сопрвождения</w:t>
      </w:r>
      <w:proofErr w:type="spellEnd"/>
      <w:r w:rsidRPr="001A188F">
        <w:rPr>
          <w:rFonts w:asciiTheme="majorHAnsi" w:hAnsiTheme="majorHAnsi" w:cstheme="majorHAnsi"/>
          <w:sz w:val="28"/>
        </w:rPr>
        <w:t xml:space="preserve"> клиентов и осуществление корректной передачи клиента в работу;</w:t>
      </w:r>
    </w:p>
    <w:p w:rsidR="004F6CB9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554ECB" w:rsidRPr="00554ECB" w:rsidRDefault="00554ECB" w:rsidP="00554ECB">
      <w:pPr>
        <w:pStyle w:val="a3"/>
        <w:numPr>
          <w:ilvl w:val="1"/>
          <w:numId w:val="5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4F6CB9" w:rsidRPr="001A188F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1A188F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4F6CB9" w:rsidRPr="002E67B5" w:rsidRDefault="004F6CB9" w:rsidP="004F6CB9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несет ответственность: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неправомерные действия с документами и информацией о деятельности Общества.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4F6CB9" w:rsidRPr="002E67B5" w:rsidRDefault="004F6CB9" w:rsidP="004F6CB9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4F6CB9" w:rsidRPr="002E67B5" w:rsidRDefault="004F6CB9" w:rsidP="004F6CB9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имеет право: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4F6CB9" w:rsidRPr="002E67B5" w:rsidRDefault="004F6CB9" w:rsidP="004F6CB9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4F6CB9" w:rsidRPr="002E67B5" w:rsidRDefault="004F6CB9" w:rsidP="004F6CB9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обязуется: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Проходить обучение по охране труда и доврачебной медицинской помощи пострадавшим;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4F6CB9" w:rsidRPr="002E67B5" w:rsidRDefault="004F6CB9" w:rsidP="004F6CB9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4F6CB9" w:rsidRPr="002E67B5" w:rsidRDefault="004F6CB9" w:rsidP="004F6CB9">
      <w:pPr>
        <w:pStyle w:val="a3"/>
        <w:numPr>
          <w:ilvl w:val="0"/>
          <w:numId w:val="5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4F6CB9" w:rsidRPr="002E67B5" w:rsidRDefault="004F6CB9" w:rsidP="004F6CB9">
      <w:pPr>
        <w:pStyle w:val="a3"/>
        <w:numPr>
          <w:ilvl w:val="1"/>
          <w:numId w:val="5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Менеджер по развитию клиентов</w:t>
      </w:r>
      <w:r w:rsidRPr="002E67B5">
        <w:rPr>
          <w:rFonts w:asciiTheme="majorHAnsi" w:hAnsiTheme="majorHAnsi" w:cstheme="majorHAnsi"/>
          <w:sz w:val="28"/>
        </w:rPr>
        <w:t xml:space="preserve"> 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4F6CB9">
      <w:pPr>
        <w:pStyle w:val="1"/>
        <w:jc w:val="center"/>
      </w:pPr>
    </w:p>
    <w:sectPr w:rsidR="0009144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9B" w:rsidRDefault="00BC3E9B" w:rsidP="00BC3E9B">
      <w:pPr>
        <w:spacing w:after="0" w:line="240" w:lineRule="auto"/>
      </w:pPr>
      <w:r>
        <w:separator/>
      </w:r>
    </w:p>
  </w:endnote>
  <w:endnote w:type="continuationSeparator" w:id="0">
    <w:p w:rsidR="00BC3E9B" w:rsidRDefault="00BC3E9B" w:rsidP="00BC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9B" w:rsidRDefault="00BC3E9B" w:rsidP="00BC3E9B">
      <w:pPr>
        <w:spacing w:after="0" w:line="240" w:lineRule="auto"/>
      </w:pPr>
      <w:r>
        <w:separator/>
      </w:r>
    </w:p>
  </w:footnote>
  <w:footnote w:type="continuationSeparator" w:id="0">
    <w:p w:rsidR="00BC3E9B" w:rsidRDefault="00BC3E9B" w:rsidP="00BC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9B" w:rsidRDefault="00BC3E9B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-862551</wp:posOffset>
          </wp:positionH>
          <wp:positionV relativeFrom="paragraph">
            <wp:posOffset>-402038</wp:posOffset>
          </wp:positionV>
          <wp:extent cx="998855" cy="528320"/>
          <wp:effectExtent l="0" t="0" r="0" b="5080"/>
          <wp:wrapTight wrapText="bothSides">
            <wp:wrapPolygon edited="0">
              <wp:start x="0" y="0"/>
              <wp:lineTo x="0" y="21029"/>
              <wp:lineTo x="21010" y="21029"/>
              <wp:lineTo x="2101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F88537F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6B8930B0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432FA5"/>
    <w:rsid w:val="004F6CB9"/>
    <w:rsid w:val="00554ECB"/>
    <w:rsid w:val="005C5F9C"/>
    <w:rsid w:val="00BC33C1"/>
    <w:rsid w:val="00BC3E9B"/>
    <w:rsid w:val="00DD1FE6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4E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E9B"/>
  </w:style>
  <w:style w:type="paragraph" w:styleId="a7">
    <w:name w:val="footer"/>
    <w:basedOn w:val="a"/>
    <w:link w:val="a8"/>
    <w:uiPriority w:val="99"/>
    <w:unhideWhenUsed/>
    <w:rsid w:val="00BC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2024-05-06T15:32:00Z</dcterms:created>
  <dcterms:modified xsi:type="dcterms:W3CDTF">2024-05-06T15:49:00Z</dcterms:modified>
</cp:coreProperties>
</file>