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="00726A3E" w:rsidRPr="00726A3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СОВРЕМЕННАЯ ОБРАЗОВАТЕЛЬНАЯ ПРОГРАММА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26A3E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EC-7CFE-4452-ACCF-0C8F3333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2024-08-29T11:19:00Z</dcterms:modified>
</cp:coreProperties>
</file>