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0D3A55" w:rsidRPr="000D3A5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ЛУЧШЕЕ ВНЕКЛАССНОЕ МЕРОПРИЯТИЕ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D3A55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16FF-47A1-4590-9B7A-17A8EDDC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2024-08-29T06:59:00Z</dcterms:modified>
</cp:coreProperties>
</file>