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14DA" w:rsidRPr="001C0E16" w:rsidRDefault="00F20D81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16">
        <w:rPr>
          <w:rFonts w:ascii="Times New Roman" w:eastAsia="Times New Roman" w:hAnsi="Times New Roman" w:cs="Times New Roman"/>
          <w:sz w:val="28"/>
          <w:szCs w:val="28"/>
        </w:rPr>
        <w:t>Андрей Александрович Черных</w:t>
      </w:r>
    </w:p>
    <w:p w14:paraId="00000002" w14:textId="77777777" w:rsidR="008814DA" w:rsidRPr="001C0E16" w:rsidRDefault="00F20D81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16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0000007" w14:textId="6ABE6D04" w:rsidR="008814DA" w:rsidRPr="001C0E16" w:rsidRDefault="00F20D81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16">
        <w:rPr>
          <w:rFonts w:ascii="Times New Roman" w:eastAsia="Times New Roman" w:hAnsi="Times New Roman" w:cs="Times New Roman"/>
          <w:sz w:val="28"/>
          <w:szCs w:val="28"/>
        </w:rPr>
        <w:t>deusdrus@yandex.ru</w:t>
      </w:r>
      <w:r w:rsidR="00CC69F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 st086103@student.spbu.ru</w:t>
      </w:r>
    </w:p>
    <w:p w14:paraId="00000009" w14:textId="77777777" w:rsidR="008814DA" w:rsidRPr="001C0E16" w:rsidRDefault="008814DA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017520A1" w:rsidR="008814DA" w:rsidRPr="001C0E16" w:rsidRDefault="008B218C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C0E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Будущие ж</w:t>
      </w:r>
      <w:r w:rsidR="00BF77AB" w:rsidRPr="001C0E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урналист</w:t>
      </w:r>
      <w:r w:rsidRPr="001C0E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 и</w:t>
      </w:r>
      <w:r w:rsidR="008A776F" w:rsidRPr="001C0E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20D81" w:rsidRPr="001C0E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миро</w:t>
      </w:r>
      <w:r w:rsidR="008A776F" w:rsidRPr="001C0E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воззрени</w:t>
      </w:r>
      <w:r w:rsidRPr="001C0E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="008A776F" w:rsidRPr="001C0E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20D81" w:rsidRPr="001C0E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молодежи в России</w:t>
      </w:r>
    </w:p>
    <w:p w14:paraId="0000000B" w14:textId="77777777" w:rsidR="008814DA" w:rsidRPr="001C0E16" w:rsidRDefault="008814DA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2422D313" w:rsidR="008814DA" w:rsidRPr="001C0E16" w:rsidRDefault="00F20D81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16">
        <w:rPr>
          <w:rFonts w:ascii="Times New Roman" w:eastAsia="Times New Roman" w:hAnsi="Times New Roman" w:cs="Times New Roman"/>
          <w:sz w:val="28"/>
          <w:szCs w:val="28"/>
        </w:rPr>
        <w:t>Рассматривается проблема формирования профессиональной идеологии журналистики у студентов-журналистов в связи с особенностями развития общего мировоззрения и политической идеологии. Анализируются статистические данные по результатам опроса о политических взглядах молодежи России в крупных и малых населенных пунктах.</w:t>
      </w:r>
    </w:p>
    <w:p w14:paraId="0000000D" w14:textId="0F0803B2" w:rsidR="008814DA" w:rsidRPr="001C0E16" w:rsidRDefault="00F20D81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16">
        <w:rPr>
          <w:rFonts w:ascii="Times New Roman" w:eastAsia="Times New Roman" w:hAnsi="Times New Roman" w:cs="Times New Roman"/>
          <w:bCs/>
          <w:iCs/>
          <w:sz w:val="28"/>
          <w:szCs w:val="28"/>
        </w:rPr>
        <w:t>Ключевые слова: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 политическая идеология, профессиональная идеология журналистики, мировоззрение, молодежь.</w:t>
      </w:r>
    </w:p>
    <w:p w14:paraId="0000000E" w14:textId="77777777" w:rsidR="008814DA" w:rsidRPr="001C0E16" w:rsidRDefault="008814DA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22066C3B" w:rsidR="008814DA" w:rsidRPr="001C0E16" w:rsidRDefault="00F20D81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идеологии и мировоззрения писали многие исследователи различных областей знания (педагогика, журналистика, философия, культурология, социология и т.д.) </w:t>
      </w:r>
      <w:r w:rsidR="001C0E16" w:rsidRPr="00B7747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7747A">
        <w:rPr>
          <w:rFonts w:ascii="Times New Roman" w:eastAsia="Times New Roman" w:hAnsi="Times New Roman" w:cs="Times New Roman"/>
          <w:sz w:val="28"/>
          <w:szCs w:val="28"/>
          <w:lang w:val="ru-RU"/>
        </w:rPr>
        <w:t>дним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 из проблемных вопросов этой широкой темы до сих пор остается соотношение общего мировоззрения и политической идеологии, а отсюда вытекает более частный вопрос о корреляции первых двух с профессиональной идеологией журналистики. Кажется очевидным, что они с необходимостью связаны между собой, но остается неразрешенным вопрос о том, как именно осуществляется эта связь.</w:t>
      </w:r>
    </w:p>
    <w:p w14:paraId="00000010" w14:textId="77777777" w:rsidR="008814DA" w:rsidRPr="001C0E16" w:rsidRDefault="00F20D81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16">
        <w:rPr>
          <w:rFonts w:ascii="Times New Roman" w:eastAsia="Times New Roman" w:hAnsi="Times New Roman" w:cs="Times New Roman"/>
          <w:sz w:val="28"/>
          <w:szCs w:val="28"/>
        </w:rPr>
        <w:t>Мировоззрение как таковое включает в себя все сферы знания и деятельности в общем виде, в том числе политику и журналистику. Иными словами, они представляют собой частные проявления (единичные) общего мировоззрения (всеобщего) в сознании людей. В то же время журналистика и политика находятся в неразрывной связи между собой.</w:t>
      </w:r>
    </w:p>
    <w:p w14:paraId="00000011" w14:textId="2DE0E356" w:rsidR="008814DA" w:rsidRPr="001C0E16" w:rsidRDefault="001C0E16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16">
        <w:rPr>
          <w:rFonts w:ascii="Times New Roman" w:eastAsia="Times New Roman" w:hAnsi="Times New Roman" w:cs="Times New Roman"/>
          <w:sz w:val="28"/>
          <w:szCs w:val="28"/>
        </w:rPr>
        <w:lastRenderedPageBreak/>
        <w:t>Н.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0D81" w:rsidRPr="001C0E16">
        <w:rPr>
          <w:rFonts w:ascii="Times New Roman" w:eastAsia="Times New Roman" w:hAnsi="Times New Roman" w:cs="Times New Roman"/>
          <w:sz w:val="28"/>
          <w:szCs w:val="28"/>
        </w:rPr>
        <w:t xml:space="preserve">Черепкова,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0D81" w:rsidRPr="001C0E16">
        <w:rPr>
          <w:rFonts w:ascii="Times New Roman" w:eastAsia="Times New Roman" w:hAnsi="Times New Roman" w:cs="Times New Roman"/>
          <w:sz w:val="28"/>
          <w:szCs w:val="28"/>
        </w:rPr>
        <w:t xml:space="preserve">Плотникова и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К. О. </w:t>
      </w:r>
      <w:r w:rsidR="00F20D81" w:rsidRPr="001C0E16">
        <w:rPr>
          <w:rFonts w:ascii="Times New Roman" w:eastAsia="Times New Roman" w:hAnsi="Times New Roman" w:cs="Times New Roman"/>
          <w:sz w:val="28"/>
          <w:szCs w:val="28"/>
        </w:rPr>
        <w:t>Мукова так определяют понятие мировоззрение: «…это система взглядов на явления природы и общественной жизни, на свое место в мире... Это совокупность… идеалов и убеждений людей. Мировоззрение определяет общую направленность деятельности и поведения человека» [5</w:t>
      </w:r>
      <w:r w:rsidR="00B7747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F20D81" w:rsidRPr="001C0E16">
        <w:rPr>
          <w:rFonts w:ascii="Times New Roman" w:eastAsia="Times New Roman" w:hAnsi="Times New Roman" w:cs="Times New Roman"/>
          <w:sz w:val="28"/>
          <w:szCs w:val="28"/>
        </w:rPr>
        <w:t xml:space="preserve"> 810]. </w:t>
      </w:r>
      <w:r w:rsidR="00B7747A" w:rsidRPr="00B7747A">
        <w:rPr>
          <w:rFonts w:ascii="Times New Roman" w:eastAsia="Times New Roman" w:hAnsi="Times New Roman" w:cs="Times New Roman"/>
          <w:sz w:val="28"/>
          <w:szCs w:val="28"/>
        </w:rPr>
        <w:t xml:space="preserve">М. А. </w:t>
      </w:r>
      <w:r w:rsidR="00F20D81" w:rsidRPr="001C0E16">
        <w:rPr>
          <w:rFonts w:ascii="Times New Roman" w:eastAsia="Times New Roman" w:hAnsi="Times New Roman" w:cs="Times New Roman"/>
          <w:sz w:val="28"/>
          <w:szCs w:val="28"/>
        </w:rPr>
        <w:t>Бережная пишет: «Профессиональная идеология представляет собой совокупность идей, убеждений, ценностей, стандартов и поведенческих стереотипов, разделяемой представителями сферы деятельности» [2</w:t>
      </w:r>
      <w:r w:rsidR="00B7747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F20D81" w:rsidRPr="001C0E16">
        <w:rPr>
          <w:rFonts w:ascii="Times New Roman" w:eastAsia="Times New Roman" w:hAnsi="Times New Roman" w:cs="Times New Roman"/>
          <w:sz w:val="28"/>
          <w:szCs w:val="28"/>
        </w:rPr>
        <w:t xml:space="preserve"> 31]. Если сопоставить приведенные определения, мы увидим, что профессиональная идеология представляет собой лишь продолжение мировоззрения.</w:t>
      </w:r>
    </w:p>
    <w:p w14:paraId="00000012" w14:textId="441811CA" w:rsidR="008814DA" w:rsidRPr="001C0E16" w:rsidRDefault="00F20D81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Так, очевидно, что студент, поступивший на первый курс </w:t>
      </w:r>
      <w:r w:rsidR="00B774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факультета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журналистики, уже обладает общим мировоззрением и, соответственно, имеет свои взгляды на политическую жизнь, то есть является носителем некоторой политической идеологии. Последняя влияет на выбор студентом тех СМИ, к которым он будет испытывать большее доверие как читатель</w:t>
      </w:r>
      <w:r w:rsidR="00B774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/</w:t>
      </w:r>
      <w:r w:rsidR="00B774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зритель</w:t>
      </w:r>
      <w:r w:rsidR="00B774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/</w:t>
      </w:r>
      <w:r w:rsidR="00B774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слушатель и в которых предпочтет работать журналистом после окончания университета.</w:t>
      </w:r>
    </w:p>
    <w:p w14:paraId="00000013" w14:textId="0C264D78" w:rsidR="008814DA" w:rsidRPr="001C0E16" w:rsidRDefault="00F20D81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16">
        <w:rPr>
          <w:rFonts w:ascii="Times New Roman" w:eastAsia="Times New Roman" w:hAnsi="Times New Roman" w:cs="Times New Roman"/>
          <w:sz w:val="28"/>
          <w:szCs w:val="28"/>
        </w:rPr>
        <w:t>Согласно результатам опроса российской молодежи за 2019 г</w:t>
      </w:r>
      <w:r w:rsidR="00B7747A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 [4</w:t>
      </w:r>
      <w:r w:rsidR="00B7747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 21], в крупных населенных пунктах либеральных взглядов придерживаются 18,3% респондентов, в то время как в малых их количество составляет только 8,6% от общего числа респондентов. Опрошенные, обозначенные как представители русских национально-патриотических взглядов, составляют 13,3% и 17,2% в крупных и малых населенных пунктах соответственно. Получается, что в крупных городах либеральной молодежи больше, чем консервативной примерно в 1,37 раз</w:t>
      </w:r>
      <w:r w:rsidR="00B7747A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 а в малых населенных пунктах консерваторов больше, чем либералов</w:t>
      </w:r>
      <w:r w:rsidR="00B7747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 ровно в 2 раза.</w:t>
      </w:r>
    </w:p>
    <w:p w14:paraId="00000014" w14:textId="34769A49" w:rsidR="008814DA" w:rsidRPr="001C0E16" w:rsidRDefault="00F20D81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16">
        <w:rPr>
          <w:rFonts w:ascii="Times New Roman" w:eastAsia="Times New Roman" w:hAnsi="Times New Roman" w:cs="Times New Roman"/>
          <w:sz w:val="28"/>
          <w:szCs w:val="28"/>
        </w:rPr>
        <w:t>Примечательно, что среди значительных вариантов в опросе есть также пункты</w:t>
      </w:r>
      <w:r w:rsidR="00B7747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 «коммунистические взгляды» (9,6% и 12%) и «социалистические и социал-демократические взгляды» (30,4% и 26,8%).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 стоит учитывать расплывчатость термина «социализм», под которым могут пониматься различные, иногда противоположные друг другу социально-политические установки (национал-социализм Германии 1933–1945 гг., современный «социализм» в Скандинавии, социализм раннего СССР). В частности, скандинавский социализм вполне соответствует конъюнктуре рынка, то есть либеральной экономике.</w:t>
      </w:r>
    </w:p>
    <w:p w14:paraId="00000015" w14:textId="72BA2C0E" w:rsidR="008814DA" w:rsidRPr="001C0E16" w:rsidRDefault="00F20D81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16">
        <w:rPr>
          <w:rFonts w:ascii="Times New Roman" w:eastAsia="Times New Roman" w:hAnsi="Times New Roman" w:cs="Times New Roman"/>
          <w:sz w:val="28"/>
          <w:szCs w:val="28"/>
        </w:rPr>
        <w:t>Данн</w:t>
      </w:r>
      <w:proofErr w:type="spellStart"/>
      <w:r w:rsidR="00CC69F4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0E16">
        <w:rPr>
          <w:rFonts w:ascii="Times New Roman" w:eastAsia="Times New Roman" w:hAnsi="Times New Roman" w:cs="Times New Roman"/>
          <w:sz w:val="28"/>
          <w:szCs w:val="28"/>
        </w:rPr>
        <w:t>статисти</w:t>
      </w:r>
      <w:proofErr w:type="spellEnd"/>
      <w:r w:rsidR="00CC69F4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0E16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r w:rsidR="00CC69F4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т показаться </w:t>
      </w:r>
      <w:proofErr w:type="spellStart"/>
      <w:r w:rsidRPr="001C0E16">
        <w:rPr>
          <w:rFonts w:ascii="Times New Roman" w:eastAsia="Times New Roman" w:hAnsi="Times New Roman" w:cs="Times New Roman"/>
          <w:sz w:val="28"/>
          <w:szCs w:val="28"/>
        </w:rPr>
        <w:t>незначительн</w:t>
      </w:r>
      <w:proofErr w:type="spellEnd"/>
      <w:r w:rsidR="00CC69F4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, но важно иметь в виду, что степень заинтересованности в политике среди молодежи остается невысокой по сравнению со старшими поколениями [3]. Во всяком случае, так можно судить по формальным признакам (участие в политических выборах; готовность назвать конкретную предпочитаемую политическую силу). Кроме того, следует помнить, что в малых населенных пунктах нет или почти нет </w:t>
      </w:r>
      <w:r w:rsidRPr="00B774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студентов. </w:t>
      </w:r>
      <w:r w:rsidR="00B7747A" w:rsidRPr="00B7747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7747A">
        <w:rPr>
          <w:rFonts w:ascii="Times New Roman" w:eastAsia="Times New Roman" w:hAnsi="Times New Roman" w:cs="Times New Roman"/>
          <w:sz w:val="28"/>
          <w:szCs w:val="28"/>
          <w:lang w:val="ru-RU"/>
        </w:rPr>
        <w:t>бучающиеся вузов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 обладают мировоззрением, в котором имманентно (а иногда имплицитно) присутствует политическая идеология, причем </w:t>
      </w:r>
      <w:r w:rsidR="00673D44">
        <w:rPr>
          <w:rFonts w:ascii="Times New Roman" w:eastAsia="Times New Roman" w:hAnsi="Times New Roman" w:cs="Times New Roman"/>
          <w:sz w:val="28"/>
          <w:szCs w:val="28"/>
          <w:lang w:val="ru-RU"/>
        </w:rPr>
        <w:t>нередко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 именно либеральная политическая идеология. Из этого следует, что профессиональная идеология журналистики, которая прививается в университете, может дополнить уже имеющуюся систему идей студента, но не создать ее с нуля.</w:t>
      </w:r>
    </w:p>
    <w:p w14:paraId="00000019" w14:textId="77777777" w:rsidR="008814DA" w:rsidRPr="001C0E16" w:rsidRDefault="008814DA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8814DA" w:rsidRPr="001C0E16" w:rsidRDefault="00F20D81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16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B" w14:textId="3080E87D" w:rsidR="008814DA" w:rsidRPr="001C0E16" w:rsidRDefault="00F20D81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16">
        <w:rPr>
          <w:rFonts w:ascii="Times New Roman" w:eastAsia="Times New Roman" w:hAnsi="Times New Roman" w:cs="Times New Roman"/>
          <w:sz w:val="28"/>
          <w:szCs w:val="28"/>
        </w:rPr>
        <w:t>1. Барсукова Н.</w:t>
      </w:r>
      <w:r w:rsidR="00673D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К. Идея формирования мировоззрения обучающихся и её решение в педагогической теории и практике // Вестн</w:t>
      </w:r>
      <w:r w:rsidR="00673D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D44" w:rsidRPr="00673D44">
        <w:rPr>
          <w:rFonts w:ascii="Times New Roman" w:eastAsia="Times New Roman" w:hAnsi="Times New Roman" w:cs="Times New Roman"/>
          <w:sz w:val="28"/>
          <w:szCs w:val="28"/>
        </w:rPr>
        <w:t>Забайкал</w:t>
      </w:r>
      <w:r w:rsidR="00673D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73D44" w:rsidRPr="00673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D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673D44" w:rsidRPr="00673D44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673D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73D44" w:rsidRPr="00673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3D44" w:rsidRPr="00673D44">
        <w:rPr>
          <w:rFonts w:ascii="Times New Roman" w:eastAsia="Times New Roman" w:hAnsi="Times New Roman" w:cs="Times New Roman"/>
          <w:sz w:val="28"/>
          <w:szCs w:val="28"/>
        </w:rPr>
        <w:t>ун</w:t>
      </w:r>
      <w:proofErr w:type="spellEnd"/>
      <w:r w:rsidR="00673D4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673D44" w:rsidRPr="00673D4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. 2012. №</w:t>
      </w:r>
      <w:r w:rsidR="00673D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12. С. 36–40.</w:t>
      </w:r>
    </w:p>
    <w:p w14:paraId="0000001C" w14:textId="5C63C92B" w:rsidR="008814DA" w:rsidRPr="001C0E16" w:rsidRDefault="00F20D81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16">
        <w:rPr>
          <w:rFonts w:ascii="Times New Roman" w:eastAsia="Times New Roman" w:hAnsi="Times New Roman" w:cs="Times New Roman"/>
          <w:sz w:val="28"/>
          <w:szCs w:val="28"/>
        </w:rPr>
        <w:t>2. Бережная М.</w:t>
      </w:r>
      <w:r w:rsidR="00673D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А. Социальные темы как катализатор профессиональной идеологии в журналистике // </w:t>
      </w:r>
      <w:r w:rsidR="00673D44" w:rsidRPr="000A6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Век информации. 2017. № 1. Философия в СПбГУ. </w:t>
      </w:r>
      <w:r w:rsidR="00673D44" w:rsidRPr="000A6795">
        <w:rPr>
          <w:rFonts w:ascii="Times New Roman" w:hAnsi="Times New Roman" w:cs="Times New Roman"/>
          <w:sz w:val="28"/>
          <w:szCs w:val="28"/>
        </w:rPr>
        <w:t>Журналистика XXI века: профессиональная идеология для ускользающей профессии</w:t>
      </w:r>
      <w:r w:rsidR="00673D44" w:rsidRPr="000A6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ред.-сост. А. Н. Гришанина, С. Г. </w:t>
      </w:r>
      <w:r w:rsidR="00673D44" w:rsidRPr="000A67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Корконосенко; отв. </w:t>
      </w:r>
      <w:r w:rsidR="00673D4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73D44" w:rsidRPr="000A6795">
        <w:rPr>
          <w:rFonts w:ascii="Times New Roman" w:hAnsi="Times New Roman" w:cs="Times New Roman"/>
          <w:sz w:val="28"/>
          <w:szCs w:val="28"/>
          <w:shd w:val="clear" w:color="auto" w:fill="FFFFFF"/>
        </w:rPr>
        <w:t>ед. С. Г. Корконосенко. СПб.: Санкт-Петерб. гос. ун-т; Высш</w:t>
      </w:r>
      <w:proofErr w:type="gramStart"/>
      <w:r w:rsidR="00673D44" w:rsidRPr="000A67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73D44" w:rsidRPr="000A6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шк. журн. и мас. ком., 2017.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С. 29–38.</w:t>
      </w:r>
    </w:p>
    <w:p w14:paraId="0000001D" w14:textId="181B57FE" w:rsidR="008814DA" w:rsidRPr="001C0E16" w:rsidRDefault="00F20D81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16">
        <w:rPr>
          <w:rFonts w:ascii="Times New Roman" w:eastAsia="Times New Roman" w:hAnsi="Times New Roman" w:cs="Times New Roman"/>
          <w:sz w:val="28"/>
          <w:szCs w:val="28"/>
        </w:rPr>
        <w:t>3. Волков Д. Ценности, ориентации и участие в политической жизни российского молодого поколения</w:t>
      </w:r>
      <w:r w:rsidR="00673D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="00673D44" w:rsidRPr="00673D44">
        <w:rPr>
          <w:rFonts w:ascii="Times New Roman" w:eastAsia="Times New Roman" w:hAnsi="Times New Roman" w:cs="Times New Roman"/>
          <w:sz w:val="28"/>
          <w:szCs w:val="28"/>
        </w:rPr>
        <w:t>Левада-Центр</w:t>
      </w:r>
      <w:r w:rsidR="00673D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673D44" w:rsidRPr="00673D44">
        <w:rPr>
          <w:rFonts w:ascii="Times New Roman" w:eastAsia="Times New Roman" w:hAnsi="Times New Roman" w:cs="Times New Roman"/>
          <w:sz w:val="28"/>
          <w:szCs w:val="28"/>
          <w:lang w:val="ru-RU"/>
        </w:rPr>
        <w:t>внесен Минюстом в реестр некоммерческих организаций, выполняющих функции иностранного агента</w:t>
      </w:r>
      <w:r w:rsidR="00673D4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3D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2020.</w:t>
      </w:r>
      <w:r w:rsidR="00673D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30 июня.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 URL: https://www.levada.ru/2020/06/30/tsennosti-orientatsii-i-uchastie-v-politicheskoj-zhizni-rossijskogo-molodogo-pokoleniya/.</w:t>
      </w:r>
    </w:p>
    <w:p w14:paraId="0000001E" w14:textId="746B9543" w:rsidR="008814DA" w:rsidRPr="007B65CF" w:rsidRDefault="00F20D81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0E16">
        <w:rPr>
          <w:rFonts w:ascii="Times New Roman" w:eastAsia="Times New Roman" w:hAnsi="Times New Roman" w:cs="Times New Roman"/>
          <w:sz w:val="28"/>
          <w:szCs w:val="28"/>
        </w:rPr>
        <w:t xml:space="preserve">4. Мир – молодым? Социально-политические взгляды молодежи России, Украины и Белоруссии. </w:t>
      </w:r>
      <w:r w:rsidR="007B65CF" w:rsidRPr="007B65CF">
        <w:rPr>
          <w:rFonts w:ascii="Times New Roman" w:eastAsia="Times New Roman" w:hAnsi="Times New Roman" w:cs="Times New Roman"/>
          <w:sz w:val="28"/>
          <w:szCs w:val="28"/>
          <w:lang w:val="en-US"/>
        </w:rPr>
        <w:t>Berlin: Friedrich-Ebert-Stiftung</w:t>
      </w:r>
      <w:r w:rsidRPr="007B65CF">
        <w:rPr>
          <w:rFonts w:ascii="Times New Roman" w:eastAsia="Times New Roman" w:hAnsi="Times New Roman" w:cs="Times New Roman"/>
          <w:sz w:val="28"/>
          <w:szCs w:val="28"/>
          <w:lang w:val="en-US"/>
        </w:rPr>
        <w:t>, 2020.</w:t>
      </w:r>
      <w:r w:rsidR="007B65CF" w:rsidRPr="007B65CF">
        <w:rPr>
          <w:lang w:val="en-US"/>
        </w:rPr>
        <w:t xml:space="preserve"> </w:t>
      </w:r>
      <w:r w:rsidR="007B65CF" w:rsidRPr="007B65CF">
        <w:rPr>
          <w:rFonts w:ascii="Times New Roman" w:eastAsia="Times New Roman" w:hAnsi="Times New Roman" w:cs="Times New Roman"/>
          <w:sz w:val="28"/>
          <w:szCs w:val="28"/>
          <w:lang w:val="en-US"/>
        </w:rPr>
        <w:t>URL: https://library.fes.de/pdf-files/id-moe/17130.pdf.</w:t>
      </w:r>
    </w:p>
    <w:p w14:paraId="00000021" w14:textId="7E39FB4C" w:rsidR="008814DA" w:rsidRPr="001C0E16" w:rsidRDefault="00F20D81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16">
        <w:rPr>
          <w:rFonts w:ascii="Times New Roman" w:eastAsia="Times New Roman" w:hAnsi="Times New Roman" w:cs="Times New Roman"/>
          <w:sz w:val="28"/>
          <w:szCs w:val="28"/>
        </w:rPr>
        <w:t>5. Черепкова Н.</w:t>
      </w:r>
      <w:r w:rsidR="007B65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В., Плотникова В.</w:t>
      </w:r>
      <w:r w:rsidR="007B65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И., Мукова К.</w:t>
      </w:r>
      <w:r w:rsidR="007B65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О. Формирование мировоззрения обучающихся // Science Time. 2015. №</w:t>
      </w:r>
      <w:r w:rsidR="007B65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0E16">
        <w:rPr>
          <w:rFonts w:ascii="Times New Roman" w:eastAsia="Times New Roman" w:hAnsi="Times New Roman" w:cs="Times New Roman"/>
          <w:sz w:val="28"/>
          <w:szCs w:val="28"/>
        </w:rPr>
        <w:t>4 (16). С. 810–812.</w:t>
      </w:r>
    </w:p>
    <w:p w14:paraId="00000022" w14:textId="77777777" w:rsidR="008814DA" w:rsidRPr="001C0E16" w:rsidRDefault="008814DA" w:rsidP="001C0E1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814DA" w:rsidRPr="001C0E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DA"/>
    <w:rsid w:val="001C0E16"/>
    <w:rsid w:val="003723F2"/>
    <w:rsid w:val="00673D44"/>
    <w:rsid w:val="007B65CF"/>
    <w:rsid w:val="008814DA"/>
    <w:rsid w:val="008A776F"/>
    <w:rsid w:val="008B218C"/>
    <w:rsid w:val="00B7747A"/>
    <w:rsid w:val="00BF77AB"/>
    <w:rsid w:val="00C25E00"/>
    <w:rsid w:val="00CC69F4"/>
    <w:rsid w:val="00F2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8145"/>
  <w15:docId w15:val="{ACAF0484-9982-4BE4-959D-8C968270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4</cp:revision>
  <dcterms:created xsi:type="dcterms:W3CDTF">2022-10-06T13:19:00Z</dcterms:created>
  <dcterms:modified xsi:type="dcterms:W3CDTF">2022-10-08T13:43:00Z</dcterms:modified>
</cp:coreProperties>
</file>