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4CD5F" w14:textId="18E39032" w:rsidR="00292FC0" w:rsidRDefault="00971F1A" w:rsidP="00A95A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>Полина Игоревна Торопова</w:t>
      </w:r>
    </w:p>
    <w:p w14:paraId="402D08E7" w14:textId="46E4AEBF" w:rsidR="002F1BF9" w:rsidRPr="002F1BF9" w:rsidRDefault="00971F1A" w:rsidP="00A95A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971F1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Ур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альский федеральный </w:t>
      </w:r>
      <w:r w:rsidRPr="002F1BF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университет</w:t>
      </w:r>
      <w:r w:rsidRPr="00971F1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им. Первого президента России Б.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 </w:t>
      </w:r>
      <w:r w:rsidRPr="00971F1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Н.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 </w:t>
      </w:r>
      <w:r w:rsidRPr="00971F1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Ельцина</w:t>
      </w:r>
    </w:p>
    <w:p w14:paraId="6A2C52B0" w14:textId="2E0DE0B8" w:rsidR="003D23A9" w:rsidRPr="000E3BDD" w:rsidRDefault="00971F1A" w:rsidP="00906EA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>toropova-polina2012@yandex.ru</w:t>
      </w:r>
    </w:p>
    <w:p w14:paraId="0ADC1221" w14:textId="77777777" w:rsidR="00520656" w:rsidRDefault="00520656" w:rsidP="00906EA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739DB924" w14:textId="77777777" w:rsidR="00F730F0" w:rsidRDefault="00971F1A" w:rsidP="00906EA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71F1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Журналист – сын Отечества </w:t>
      </w:r>
    </w:p>
    <w:p w14:paraId="00000006" w14:textId="28919213" w:rsidR="00F229D1" w:rsidRPr="000E3BDD" w:rsidRDefault="00971F1A" w:rsidP="00906EA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71F1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(на примере автобиографического романа Д. Н. Мамина-Сибиряка «Черты из жизни Пепко»)</w:t>
      </w:r>
    </w:p>
    <w:p w14:paraId="00000007" w14:textId="77777777" w:rsidR="00F229D1" w:rsidRPr="000E3BDD" w:rsidRDefault="00F229D1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8" w14:textId="6C3551E7" w:rsidR="00F229D1" w:rsidRPr="000E3BDD" w:rsidRDefault="00971F1A" w:rsidP="00906EA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>Рассматривается вопрос художественного осмысления собирательного образа журналиста 2-й половины XIX в. как сына Отечества в романе Д.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>Н.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>Мамина-Сибиряка «Черты из жизни Пепко» (1894). Автобиографичность романа предполагает сравнение творческ</w:t>
      </w:r>
      <w:r w:rsidR="00F730F0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пут</w:t>
      </w:r>
      <w:r w:rsidR="00F730F0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автора и персонажа. Как начиналась и как продолжилась журналистская карьера писателя?</w:t>
      </w:r>
    </w:p>
    <w:p w14:paraId="00000009" w14:textId="549404E6" w:rsidR="00F229D1" w:rsidRPr="000E3BDD" w:rsidRDefault="00D44928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E3BD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Ключевые слова</w:t>
      </w:r>
      <w:r w:rsidRPr="000E3B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="00971F1A"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>сын Отечества</w:t>
      </w:r>
      <w:r w:rsidR="00971F1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971F1A"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Д.</w:t>
      </w:r>
      <w:r w:rsidR="00971F1A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971F1A"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>Н.</w:t>
      </w:r>
      <w:r w:rsidR="00971F1A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971F1A"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>Мамин-Сибиряк</w:t>
      </w:r>
      <w:r w:rsidR="00971F1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971F1A"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«Черты из жизни Пепко»</w:t>
      </w:r>
      <w:r w:rsidR="00971F1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971F1A"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журналистика Петербурга конца XIX века</w:t>
      </w:r>
      <w:r w:rsidR="00A95A4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0A" w14:textId="77777777" w:rsidR="00F229D1" w:rsidRPr="000E3BDD" w:rsidRDefault="00F229D1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AE5DE67" w14:textId="5F3318B0" w:rsidR="00971F1A" w:rsidRPr="00971F1A" w:rsidRDefault="00971F1A" w:rsidP="00971F1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Журналист – патриот, искренне радеющий за развитие и будущее родины, сын Отечества. Известный русский писатель Д. Н. Мамин-Сибиряк (1852–1912) стал настоящим патриотом Урала, сыном Отечества, автором ярких очерков об Урале. В 1890-е годы в романе «Черты из жизни Пепко» он показал творческие процессы в журналистике 2-й половины XIX в., то есть времен начала своего писательского пути. На примере романа предлагается рассмотреть, можно ли назвать авторский собирательный образ журналиста </w:t>
      </w:r>
      <w:r w:rsidR="00F730F0" w:rsidRPr="00F730F0">
        <w:rPr>
          <w:rFonts w:ascii="Times New Roman" w:eastAsia="Times New Roman" w:hAnsi="Times New Roman" w:cs="Times New Roman"/>
          <w:sz w:val="28"/>
          <w:szCs w:val="28"/>
          <w:lang w:val="ru-RU"/>
        </w:rPr>
        <w:t>образ</w:t>
      </w:r>
      <w:r w:rsidR="00F730F0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="00F730F0" w:rsidRPr="00F730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>сын</w:t>
      </w:r>
      <w:r w:rsidR="00F730F0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Отечества.</w:t>
      </w:r>
    </w:p>
    <w:p w14:paraId="6E8CFDBF" w14:textId="34B20329" w:rsidR="00971F1A" w:rsidRPr="00971F1A" w:rsidRDefault="00971F1A" w:rsidP="00971F1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Мамин-Сибиряк начал карьеру в Петербурге в студенческие годы, работая репортером. Впечатления от встреч с редакторами, от общения в среде журналистов он описал в романе «Черты из жизни Пепко», </w:t>
      </w:r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опубликовав его в 1894 г. в журнале «Русское богатство».</w:t>
      </w:r>
      <w:r w:rsidR="00F730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>И. А. Дергачев называет роман «монологическим» [1: 210] и даже «исповедальным» [1: 261], справедливо характеризует его как одно из самых зрелых произведений автора, подготовлявших XX век русской литературы.</w:t>
      </w:r>
      <w:r w:rsidR="00F730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Высоко ценил роман и А. М. </w:t>
      </w:r>
      <w:proofErr w:type="spellStart"/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>Скабичевский</w:t>
      </w:r>
      <w:proofErr w:type="spellEnd"/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>: «Жизнь интеллигентной голытьбы-богемы показана живо, реально, содержательно» [</w:t>
      </w:r>
      <w:r w:rsidR="00F730F0">
        <w:rPr>
          <w:rFonts w:ascii="Times New Roman" w:eastAsia="Times New Roman" w:hAnsi="Times New Roman" w:cs="Times New Roman"/>
          <w:sz w:val="28"/>
          <w:szCs w:val="28"/>
          <w:lang w:val="ru-RU"/>
        </w:rPr>
        <w:t>ц</w:t>
      </w:r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>ит. по: 2: 264].</w:t>
      </w:r>
      <w:r w:rsidR="00F730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>Е. К. Созина и Л. П. Якимова называют роман единственным произведением писателя, где главный герой – писатель, литератор, беллетрист, где «процесс формирования художника, становление его творческой личности, выработка "проспекта" творческой жизни предстают как главный предмет изображения» [4: 121].</w:t>
      </w:r>
    </w:p>
    <w:p w14:paraId="31EF89CA" w14:textId="484150AE" w:rsidR="00971F1A" w:rsidRPr="00971F1A" w:rsidRDefault="00971F1A" w:rsidP="00971F1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>В 2024 г</w:t>
      </w:r>
      <w:r w:rsidR="00F730F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исполняется 130 лет рассматриваемому роману, в связи с этим становится актуальн</w:t>
      </w:r>
      <w:r w:rsidR="00F730F0">
        <w:rPr>
          <w:rFonts w:ascii="Times New Roman" w:eastAsia="Times New Roman" w:hAnsi="Times New Roman" w:cs="Times New Roman"/>
          <w:sz w:val="28"/>
          <w:szCs w:val="28"/>
          <w:lang w:val="ru-RU"/>
        </w:rPr>
        <w:t>ой задача</w:t>
      </w:r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посмотреть на это автобиографическое произведение Мамина-Сибиряка с нового ракурса.</w:t>
      </w:r>
    </w:p>
    <w:p w14:paraId="4D85D888" w14:textId="77777777" w:rsidR="00971F1A" w:rsidRPr="00971F1A" w:rsidRDefault="00971F1A" w:rsidP="00971F1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>Журналистика и документальная проза занимают важное место в творчестве писателя. В студенческие годы в Петербурге Мамин работал репортером. Позднее некоторым своим произведениям писатель дает авторское жанровое определение «очерк». Если понимать очерк как жанр публицистики, можно считать часть наследия Мамина-Сибиряка журналистским по своей сути.</w:t>
      </w:r>
    </w:p>
    <w:p w14:paraId="22D0C48E" w14:textId="77777777" w:rsidR="00971F1A" w:rsidRPr="00971F1A" w:rsidRDefault="00971F1A" w:rsidP="00971F1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романе «Черты из жизни Пепко» первым журналистом, с которым заводит знакомство юный Василий Попов, оказывается Порфир </w:t>
      </w:r>
      <w:proofErr w:type="spellStart"/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>Порфирыч</w:t>
      </w:r>
      <w:proofErr w:type="spellEnd"/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Селезнев. Веселый нрав, проницательность этого «мелкотравчатого» литератора располагают к себе юного героя. Селезнев дает Василию уроки жизни и знакомит со всей литературной «голытьбой». Василий узнает другого Попова, именующего себя </w:t>
      </w:r>
      <w:proofErr w:type="spellStart"/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>Пепкой</w:t>
      </w:r>
      <w:proofErr w:type="spellEnd"/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8915915" w14:textId="46FF38D7" w:rsidR="00971F1A" w:rsidRPr="00971F1A" w:rsidRDefault="00971F1A" w:rsidP="00971F1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Главный герой и его товарищи по литературной работе живут небогато, и их журналистская работа – </w:t>
      </w:r>
      <w:r w:rsidR="00F730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это </w:t>
      </w:r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 что иное, как попытка заработать свой трудовой рубль. Работу журналиста Мамин называл </w:t>
      </w:r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«волчьим хлебом»: начинающий писатель исполнял механическую работу по описанию заседаний научных обществ на заказ. В данном контексте нельзя назвать такого журналиста сыном Отечества в широком смысле слова.</w:t>
      </w:r>
      <w:r w:rsidR="00F730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>Мамин, как и его персонаж, становится винтиком в этом литературном процессе: пишет заметки в журналы, не оставляя попыток сочинить самый настоящий роман. Знакомство с редактором (легко угадывается М. Е. Салтыков-Щедрин) заканчивается так: героя</w:t>
      </w:r>
      <w:r w:rsidR="00F730F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его собственному выражению</w:t>
      </w:r>
      <w:r w:rsidR="00F730F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>обзатылили</w:t>
      </w:r>
      <w:proofErr w:type="spellEnd"/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>», рукопись в печать не приняли.</w:t>
      </w:r>
    </w:p>
    <w:p w14:paraId="52C07C89" w14:textId="4A9F0025" w:rsidR="00BD2A62" w:rsidRPr="00971F1A" w:rsidRDefault="00971F1A" w:rsidP="00971F1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Учитывая автобиографичность романа [5], можно резюмировать, что жизнь литературной богемы того времени была далека от </w:t>
      </w:r>
      <w:r w:rsidR="005941AF">
        <w:rPr>
          <w:rFonts w:ascii="Times New Roman" w:eastAsia="Times New Roman" w:hAnsi="Times New Roman" w:cs="Times New Roman"/>
          <w:sz w:val="28"/>
          <w:szCs w:val="28"/>
          <w:lang w:val="ru-RU"/>
        </w:rPr>
        <w:t>смысла понятия</w:t>
      </w:r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«сын Отечества», и Мамин-Сибиряк не скрывает того факта, что знакомство с Петербургом литературным для начинающего писателя провалилось. Но для будущего очеркиста все было еще впереди.</w:t>
      </w:r>
      <w:r w:rsidR="005941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D2A62" w:rsidRPr="00BD2A62">
        <w:rPr>
          <w:rFonts w:ascii="Times New Roman" w:eastAsia="Times New Roman" w:hAnsi="Times New Roman" w:cs="Times New Roman"/>
          <w:sz w:val="28"/>
          <w:szCs w:val="28"/>
          <w:lang w:val="ru-RU"/>
        </w:rPr>
        <w:t>После описанных в романе событий Д. Н. Мамин в Екатеринбурге освещает в своих очерках «проклятые вопросы уральской действительности» и рассказывает о Сибирско-Уральской научно-промышленной выставке в столичной прессе [3]. В золотой фонд литературы об Урале вошли его очерки «На реке Чусовой», «Бойцы», «Город Екатеринбург», «От Урала до Москвы» и др.</w:t>
      </w:r>
    </w:p>
    <w:p w14:paraId="00000015" w14:textId="4702390F" w:rsidR="00F229D1" w:rsidRDefault="00971F1A" w:rsidP="00971F1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Писатель – сын Отечества в широком смысле слова, патриот своего края, страны, журналист и очеркист. Мамин-Сибиряк – автор, вписавший свое имя в историю русской журналистики, и это определяет перспективу исследования </w:t>
      </w:r>
      <w:r w:rsidR="005941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его творчества </w:t>
      </w:r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>в преддверии следующего года: в 2025 г</w:t>
      </w:r>
      <w:r w:rsidR="00BD2A6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теме «Мамин-журналист» будет пос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вящена отдельная </w:t>
      </w:r>
      <w:r w:rsidRPr="00DD0847">
        <w:rPr>
          <w:rFonts w:ascii="Times New Roman" w:eastAsia="Times New Roman" w:hAnsi="Times New Roman" w:cs="Times New Roman"/>
          <w:sz w:val="28"/>
          <w:szCs w:val="28"/>
          <w:lang w:val="ru-RU"/>
        </w:rPr>
        <w:t>выставка</w:t>
      </w:r>
      <w:r w:rsidR="00DD0847" w:rsidRPr="00DD0847">
        <w:rPr>
          <w:rFonts w:ascii="Times New Roman" w:hAnsi="Times New Roman" w:cs="Times New Roman"/>
          <w:sz w:val="28"/>
          <w:szCs w:val="28"/>
        </w:rPr>
        <w:t xml:space="preserve"> </w:t>
      </w:r>
      <w:r w:rsidR="00DD0847" w:rsidRPr="00DD0847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DD0847" w:rsidRPr="00DD0847">
        <w:rPr>
          <w:rFonts w:ascii="Times New Roman" w:eastAsia="Times New Roman" w:hAnsi="Times New Roman" w:cs="Times New Roman"/>
          <w:sz w:val="28"/>
          <w:szCs w:val="28"/>
          <w:lang w:val="ru-RU"/>
        </w:rPr>
        <w:t>музе</w:t>
      </w:r>
      <w:r w:rsidR="00DD0847" w:rsidRPr="00DD0847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DD08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писателя</w:t>
      </w:r>
      <w:r w:rsidR="00A95A4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48AE3D6" w14:textId="77777777" w:rsidR="00A95A46" w:rsidRPr="000E3BDD" w:rsidRDefault="00A95A46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16" w14:textId="77777777" w:rsidR="00F229D1" w:rsidRPr="00971F1A" w:rsidRDefault="00D44928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0E3BD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Литература</w:t>
      </w:r>
    </w:p>
    <w:p w14:paraId="12A09937" w14:textId="4C85CC3C" w:rsidR="00971F1A" w:rsidRPr="00971F1A" w:rsidRDefault="00971F1A" w:rsidP="00971F1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>1. Дергачев И. А. Д. Н. Мамин-Сибиряк в литературном процессе 1870-1890-х гг. Новосибирск</w:t>
      </w:r>
      <w:r w:rsidR="0059681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59681C" w:rsidRPr="0059681C">
        <w:t xml:space="preserve"> </w:t>
      </w:r>
      <w:r w:rsidR="0059681C" w:rsidRPr="0059681C">
        <w:rPr>
          <w:rFonts w:ascii="Times New Roman" w:eastAsia="Times New Roman" w:hAnsi="Times New Roman" w:cs="Times New Roman"/>
          <w:sz w:val="28"/>
          <w:szCs w:val="28"/>
          <w:lang w:val="ru-RU"/>
        </w:rPr>
        <w:t>Изд-во СО РАН</w:t>
      </w:r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>, 2005.</w:t>
      </w:r>
    </w:p>
    <w:p w14:paraId="3622846F" w14:textId="32F22E4C" w:rsidR="00971F1A" w:rsidRPr="00971F1A" w:rsidRDefault="00971F1A" w:rsidP="00971F1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2. Летопись жизни и творчества Д. Н. Мамина-Сибиряка (1852–1912) / </w:t>
      </w:r>
      <w:r w:rsidR="00DD0847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>ост. В. В. Горева. М.</w:t>
      </w:r>
      <w:r w:rsidR="00DD0847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Екатеринбург</w:t>
      </w:r>
      <w:r w:rsidR="005968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="0059681C" w:rsidRPr="0059681C">
        <w:rPr>
          <w:rFonts w:ascii="Times New Roman" w:eastAsia="Times New Roman" w:hAnsi="Times New Roman" w:cs="Times New Roman"/>
          <w:sz w:val="28"/>
          <w:szCs w:val="28"/>
          <w:lang w:val="ru-RU"/>
        </w:rPr>
        <w:t>Кабинетный учёный</w:t>
      </w:r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>, 2017.</w:t>
      </w:r>
    </w:p>
    <w:p w14:paraId="653F6BAA" w14:textId="77777777" w:rsidR="00971F1A" w:rsidRPr="00971F1A" w:rsidRDefault="00971F1A" w:rsidP="00971F1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>3. Мамин Д. Сибирско-Уральская научно-промышленная выставка // Новости и биржевая газета. 1887. № 173.</w:t>
      </w:r>
    </w:p>
    <w:p w14:paraId="4D1254B0" w14:textId="5557FD42" w:rsidR="00971F1A" w:rsidRPr="00971F1A" w:rsidRDefault="00971F1A" w:rsidP="00971F1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>4. Созина Е. К., Якимова Л. П. Роман Д. Н. Мамина-Сибиряка «Черты из жизни Пепко»: проблематика и поэтика // Филологический класс. 2013. №1 (31). С. 121</w:t>
      </w:r>
      <w:r w:rsidR="0059681C" w:rsidRPr="0059681C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>131.</w:t>
      </w:r>
    </w:p>
    <w:p w14:paraId="00000022" w14:textId="64112A5D" w:rsidR="00F229D1" w:rsidRPr="000E3BDD" w:rsidRDefault="00971F1A" w:rsidP="00971F1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 Творческое наследие Д. Н. Мамина-Сибиряка: итоги и перспективы изучения / </w:t>
      </w:r>
      <w:r w:rsidR="0059681C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>од общ. ред. [и с предисл.] О. В. Зырянова. Екатеринбург</w:t>
      </w:r>
      <w:r w:rsidR="005968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="0059681C" w:rsidRPr="0059681C">
        <w:rPr>
          <w:rFonts w:ascii="Times New Roman" w:eastAsia="Times New Roman" w:hAnsi="Times New Roman" w:cs="Times New Roman"/>
          <w:sz w:val="28"/>
          <w:szCs w:val="28"/>
          <w:lang w:val="ru-RU"/>
        </w:rPr>
        <w:t>Изд</w:t>
      </w:r>
      <w:r w:rsidR="0059681C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59681C" w:rsidRPr="0059681C">
        <w:rPr>
          <w:rFonts w:ascii="Times New Roman" w:eastAsia="Times New Roman" w:hAnsi="Times New Roman" w:cs="Times New Roman"/>
          <w:sz w:val="28"/>
          <w:szCs w:val="28"/>
          <w:lang w:val="ru-RU"/>
        </w:rPr>
        <w:t>во Урал</w:t>
      </w:r>
      <w:r w:rsidR="0059681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59681C" w:rsidRPr="005968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ун</w:t>
      </w:r>
      <w:r w:rsidR="0059681C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59681C" w:rsidRPr="0059681C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971F1A">
        <w:rPr>
          <w:rFonts w:ascii="Times New Roman" w:eastAsia="Times New Roman" w:hAnsi="Times New Roman" w:cs="Times New Roman"/>
          <w:sz w:val="28"/>
          <w:szCs w:val="28"/>
          <w:lang w:val="ru-RU"/>
        </w:rPr>
        <w:t>, 2013.</w:t>
      </w:r>
    </w:p>
    <w:sectPr w:rsidR="00F229D1" w:rsidRPr="000E3BDD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30AB7" w14:textId="77777777" w:rsidR="00454700" w:rsidRDefault="00454700">
      <w:pPr>
        <w:spacing w:line="240" w:lineRule="auto"/>
      </w:pPr>
      <w:r>
        <w:separator/>
      </w:r>
    </w:p>
  </w:endnote>
  <w:endnote w:type="continuationSeparator" w:id="0">
    <w:p w14:paraId="544FBA98" w14:textId="77777777" w:rsidR="00454700" w:rsidRDefault="00454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7FC66" w14:textId="77777777" w:rsidR="00454700" w:rsidRDefault="00454700">
      <w:pPr>
        <w:spacing w:line="240" w:lineRule="auto"/>
      </w:pPr>
      <w:r>
        <w:separator/>
      </w:r>
    </w:p>
  </w:footnote>
  <w:footnote w:type="continuationSeparator" w:id="0">
    <w:p w14:paraId="3413D83C" w14:textId="77777777" w:rsidR="00454700" w:rsidRDefault="004547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3" w14:textId="77777777" w:rsidR="002F1BF9" w:rsidRDefault="002F1BF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9D1"/>
    <w:rsid w:val="0002470B"/>
    <w:rsid w:val="00040ED8"/>
    <w:rsid w:val="000B3337"/>
    <w:rsid w:val="000B711E"/>
    <w:rsid w:val="000E3BDD"/>
    <w:rsid w:val="00130067"/>
    <w:rsid w:val="00154F22"/>
    <w:rsid w:val="001761E3"/>
    <w:rsid w:val="001C0590"/>
    <w:rsid w:val="00245F92"/>
    <w:rsid w:val="00292FC0"/>
    <w:rsid w:val="002A3DA8"/>
    <w:rsid w:val="002F1BF9"/>
    <w:rsid w:val="00316848"/>
    <w:rsid w:val="003D23A9"/>
    <w:rsid w:val="003E3BFF"/>
    <w:rsid w:val="00402C7D"/>
    <w:rsid w:val="00413546"/>
    <w:rsid w:val="00454700"/>
    <w:rsid w:val="00501E53"/>
    <w:rsid w:val="00520656"/>
    <w:rsid w:val="00527816"/>
    <w:rsid w:val="005541B5"/>
    <w:rsid w:val="005941AF"/>
    <w:rsid w:val="0059681C"/>
    <w:rsid w:val="006F3450"/>
    <w:rsid w:val="00747AE0"/>
    <w:rsid w:val="007C5E69"/>
    <w:rsid w:val="007F3C8D"/>
    <w:rsid w:val="008C4267"/>
    <w:rsid w:val="008C5AE2"/>
    <w:rsid w:val="00906EA4"/>
    <w:rsid w:val="00926E39"/>
    <w:rsid w:val="00945E4A"/>
    <w:rsid w:val="009603A7"/>
    <w:rsid w:val="00971F1A"/>
    <w:rsid w:val="00991285"/>
    <w:rsid w:val="009D24F4"/>
    <w:rsid w:val="009F7022"/>
    <w:rsid w:val="00A01A05"/>
    <w:rsid w:val="00A61DEF"/>
    <w:rsid w:val="00A95A46"/>
    <w:rsid w:val="00B23D74"/>
    <w:rsid w:val="00B53C3B"/>
    <w:rsid w:val="00BB5A98"/>
    <w:rsid w:val="00BD2A62"/>
    <w:rsid w:val="00C62BDC"/>
    <w:rsid w:val="00C95C8F"/>
    <w:rsid w:val="00CF1422"/>
    <w:rsid w:val="00D04825"/>
    <w:rsid w:val="00D048E9"/>
    <w:rsid w:val="00D169BC"/>
    <w:rsid w:val="00D175A6"/>
    <w:rsid w:val="00D44928"/>
    <w:rsid w:val="00DD0847"/>
    <w:rsid w:val="00E739D8"/>
    <w:rsid w:val="00F229D1"/>
    <w:rsid w:val="00F730F0"/>
    <w:rsid w:val="00FB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6C75"/>
  <w15:docId w15:val="{B8CFD2A2-4FDF-4A1F-ACC4-9B7ADFC1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C95C8F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01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PC Huawei</cp:lastModifiedBy>
  <cp:revision>5</cp:revision>
  <cp:lastPrinted>2024-06-28T10:41:00Z</cp:lastPrinted>
  <dcterms:created xsi:type="dcterms:W3CDTF">2024-10-26T18:15:00Z</dcterms:created>
  <dcterms:modified xsi:type="dcterms:W3CDTF">2024-10-26T18:46:00Z</dcterms:modified>
</cp:coreProperties>
</file>