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9653" w14:textId="3F6BCAA5" w:rsidR="000B3337" w:rsidRPr="000E3BDD" w:rsidRDefault="002703F6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03F6">
        <w:rPr>
          <w:rFonts w:ascii="Times New Roman" w:eastAsia="Times New Roman" w:hAnsi="Times New Roman" w:cs="Times New Roman"/>
          <w:sz w:val="28"/>
          <w:szCs w:val="28"/>
          <w:lang w:val="ru-RU"/>
        </w:rPr>
        <w:t>Ирина Андреевна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Таран</w:t>
      </w:r>
    </w:p>
    <w:p w14:paraId="0C04CD5F" w14:textId="61CE0C11" w:rsidR="00292FC0" w:rsidRPr="000E3BDD" w:rsidRDefault="002703F6" w:rsidP="004F492C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703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Российский университет дружбы народов им. Патриса Лумумбы </w:t>
      </w:r>
    </w:p>
    <w:p w14:paraId="6A2C52B0" w14:textId="6FD7F00C" w:rsidR="003D23A9" w:rsidRPr="000E3BDD" w:rsidRDefault="002703F6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703F6">
        <w:rPr>
          <w:rFonts w:ascii="Times New Roman" w:eastAsia="Times New Roman" w:hAnsi="Times New Roman" w:cs="Times New Roman"/>
          <w:sz w:val="28"/>
          <w:szCs w:val="28"/>
          <w:lang w:val="ru-RU"/>
        </w:rPr>
        <w:t>Iratrn@mail.ru</w:t>
      </w:r>
    </w:p>
    <w:p w14:paraId="13CE068B" w14:textId="77777777" w:rsidR="0021598A" w:rsidRDefault="0021598A" w:rsidP="004F492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5AC57A2" w14:textId="77777777" w:rsidR="00DE3AAD" w:rsidRDefault="0021598A" w:rsidP="004F492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159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Сравнительный анализ коннотации заголовков на тему миграции </w:t>
      </w:r>
    </w:p>
    <w:p w14:paraId="00000006" w14:textId="44DCCCDF" w:rsidR="00F229D1" w:rsidRPr="000E3BDD" w:rsidRDefault="0021598A" w:rsidP="004F492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159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онлайн-версиях изданий Die Welt и Die Zeit</w:t>
      </w:r>
    </w:p>
    <w:p w14:paraId="4E8E5196" w14:textId="77777777" w:rsidR="00DE3AAD" w:rsidRDefault="00DE3AAD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767EA97C" w:rsidR="00F229D1" w:rsidRPr="000E3BDD" w:rsidRDefault="0021598A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98A">
        <w:rPr>
          <w:rFonts w:ascii="Times New Roman" w:eastAsia="Times New Roman" w:hAnsi="Times New Roman" w:cs="Times New Roman"/>
          <w:sz w:val="28"/>
          <w:szCs w:val="28"/>
          <w:lang w:val="ru-RU"/>
        </w:rPr>
        <w:t>В статье представлены результаты сравнительного анализа коннотации заголовков на тему миграции в изданиях Die Welt и Die Zeit. В работе делается вывод о том, что в Die Welt, где в 2016 г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59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преобладали заголовки нейтральной или позитивной коннотации, ситуация с годами меняется. Происходят изменения и в освещении данной темы изданием Die Zeit</w:t>
      </w:r>
      <w:r w:rsidR="00D44928" w:rsidRPr="000E3B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9" w14:textId="0D161216" w:rsidR="00F229D1" w:rsidRPr="000E3BDD" w:rsidRDefault="00D44928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Ключевые слова</w:t>
      </w:r>
      <w:r w:rsidRPr="000E3B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2703F6" w:rsidRPr="002703F6">
        <w:rPr>
          <w:rFonts w:ascii="Times New Roman" w:eastAsia="Times New Roman" w:hAnsi="Times New Roman" w:cs="Times New Roman"/>
          <w:sz w:val="28"/>
          <w:szCs w:val="28"/>
          <w:lang w:val="ru-RU"/>
        </w:rPr>
        <w:t>миграция, журналистика, СМИ, политика</w:t>
      </w:r>
      <w:r w:rsidRPr="000E3B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F229D1" w:rsidRPr="000E3BDD" w:rsidRDefault="00F229D1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4A606E" w14:textId="766BF0AE" w:rsidR="001D1FFA" w:rsidRPr="001D1FFA" w:rsidRDefault="001D1FFA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исследования было определено, что тематика заголовочных комплексов Die Welt с 2016 по 2020 г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охватывает комплекс направлений в ретроспективе миграционного дискурса.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Хронологические рамки исследования объясняются тем, что в 2016 г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наблюдается пик подачи беженцами заявлений на временное убежище, а в 2020 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этот процесс значительно замедляется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[1; 2].</w:t>
      </w:r>
    </w:p>
    <w:p w14:paraId="761B669D" w14:textId="737ED42F" w:rsidR="001D1FFA" w:rsidRPr="001D1FFA" w:rsidRDefault="00DE3AAD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ля исследования были отобраны по 100 заголовков к текстам онлайн-версий изданий Die Welt и Die Zeit, касающи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ся темы миграции и опубликованны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2016 по 2020 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включительно, всего 200 заголовков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Проанализировав массивы заголовков в рамках выборки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мы</w:t>
      </w:r>
      <w:r w:rsidRP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делаем вывод, что в 2016 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газете Die Welt преобладают заголовки нейтральной или позитивной коннотации по отношению к беженцам.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В то же время в Die Zeit в 2016 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сравнению с изданием Die Welt публикует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больше заголовков,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говоря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щих о негативных аспектах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тематики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об инициативах ужесточить 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миграционные правила, о центрах депортации, о том, как многие беженцы так и не добираются до Европы из своих стран, о контроле и безопасности границ в связи с миграционным кризисом,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1D1FFA"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предложении и вовсе закрыть границу.</w:t>
      </w:r>
    </w:p>
    <w:p w14:paraId="143C9E15" w14:textId="6C44A64F" w:rsidR="001D1FFA" w:rsidRPr="001D1FFA" w:rsidRDefault="001D1FFA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Die Zeit освещает преимущественно не 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проблемы, с которыми сталкиваются беженцы, а те, которые возникают из-за них самих. В частности, рассматриваются вопросы о постоянном месте жительства для беженцев, об ужесточении контроля за ними, усовершенствовании законодательства, регулирующего их нахождение на территории Германии, а также карательные санкции за нарушение правил. Описываются также депортаци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стремление немецких властей упростить процедуру такого рода. Рассказывается о противоположных политике Меркель политических инициативах, направленных на сокращение числа принимаемых беженцев.</w:t>
      </w:r>
    </w:p>
    <w:p w14:paraId="518E71BD" w14:textId="378BD617" w:rsidR="001D1FFA" w:rsidRPr="001D1FFA" w:rsidRDefault="001D1FFA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Die Welt освещает в основном проблемы, с которыми сталкиваются беженцы, то Die Zeit 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проблемы, вызванные наплывом беженцев, в частности, сложности в сфере безопасности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нехватка персонала для пограничного контроля и других правоохранительных органов. Часто вспоминаются события в Кёльне </w:t>
      </w:r>
      <w:r w:rsidR="00DE3AAD" w:rsidRP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случаи сексуального насилия по отношению к женщинам. Кроме того, журналисты поднимают вопросы терроризма, и эта тема рефреном проходит через многие статьи онлайн-версии газеты.</w:t>
      </w:r>
    </w:p>
    <w:p w14:paraId="694498CE" w14:textId="71B65272" w:rsidR="001D1FFA" w:rsidRPr="001D1FFA" w:rsidRDefault="001D1FFA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В 2017 г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в газете Die Welt заголовки отображают больше проблем</w:t>
      </w:r>
      <w:r w:rsidR="00DE3AAD" w:rsidRPr="00DE3AAD">
        <w:t xml:space="preserve"> </w:t>
      </w:r>
      <w:r w:rsidR="00DE3AAD" w:rsidRP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для немецкого общества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, связанных с беженцами, чем в 2016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Отображается 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беспокойство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цене пребывания беженцев для граждан ФРГ, 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том,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насколько это затратно для налогоплательщиков. В 2017 г</w:t>
      </w:r>
      <w:r w:rsidR="00DE3AA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Die Zeit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наоборот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наблюдается противоположная тенденция: появляется больше нейтральных заголовков, например, о возможностях трудоустройства для беженцев, о выгоде этого процесса для Германии.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В 2018 и 2019 г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онлайн-версии Die Zeit наблюдается смягчение стилистики заголовков: они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становятся более толерантными, начинают затрагивать новые темы, в том числе, например, 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6D0B23" w:rsidRP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беженц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ах,</w:t>
      </w:r>
      <w:r w:rsidR="006D0B23" w:rsidRPr="006D0B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работающих в парикмахерской. Тут приёмы Die Zeit начинают быть похожи на подходы Die Welt.</w:t>
      </w:r>
    </w:p>
    <w:p w14:paraId="00000013" w14:textId="25DF2AC6" w:rsidR="00F229D1" w:rsidRPr="000E3BDD" w:rsidRDefault="001D1FFA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В 2020 г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заголовках Die Welt больше всего </w:t>
      </w:r>
      <w:r w:rsidR="006D0B23" w:rsidRP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затрагиваются</w:t>
      </w:r>
      <w:r w:rsidR="006D0B23" w:rsidRPr="006D0B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проблемы депортации, сложности, связанные с расселением беженцев, и то, как просители убежища остаются в Германии жить на постоянной основе. В заголовках также отображается мысль о неэффективности системы предоставления убежища, 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необходимости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ужесточени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миграционных процедур. Однако некоторые заголовки всё же сообщают о нарушении прав беженцев и носят более нейтральную коннотацию. В издании Die Zeit в 2020 г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заголовки с нейтральной коннотацией и более негативной смысловой нагрузкой встречаются примерно с одинаковой частотой. При этом среди негативного: осуждение равнодушия по отношению к беженцам, сложност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интеграции. 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заголовках позитивного характера 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звучат 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>призыв</w:t>
      </w:r>
      <w:r w:rsidR="006D0B2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1D1F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принять беженцев, лучше о них заботиться</w:t>
      </w:r>
      <w:r w:rsidR="002703F6" w:rsidRPr="002703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5" w14:textId="77777777" w:rsidR="00F229D1" w:rsidRPr="000E3BDD" w:rsidRDefault="00F229D1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6" w14:textId="77777777" w:rsidR="00F229D1" w:rsidRPr="0021598A" w:rsidRDefault="00D44928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0E3B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106B42E7" w14:textId="5535B3D3" w:rsidR="006D0B23" w:rsidRPr="006D0B23" w:rsidRDefault="002703F6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703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="006D0B23" w:rsidRPr="006D0B23">
        <w:rPr>
          <w:rFonts w:ascii="Times New Roman" w:eastAsia="Times New Roman" w:hAnsi="Times New Roman" w:cs="Times New Roman"/>
          <w:sz w:val="28"/>
          <w:szCs w:val="28"/>
          <w:lang w:val="en-US"/>
        </w:rPr>
        <w:t>Berry M., Garcia-Blanco I</w:t>
      </w:r>
      <w:r w:rsidR="006D0B2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6D0B23" w:rsidRPr="006D0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Moore K. Press coverage of the refugee and migrant crisis in the EU: a content analysis of five European countries // United Nations High Commission for Refugees. 2016. </w:t>
      </w:r>
      <w:r w:rsidR="004F492C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Febr</w:t>
      </w:r>
      <w:r w:rsid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4F492C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11.</w:t>
      </w:r>
      <w:r w:rsidR="006D0B23" w:rsidRPr="006D0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6D0B23" w:rsidRPr="006D0B23">
        <w:rPr>
          <w:rFonts w:ascii="Times New Roman" w:eastAsia="Times New Roman" w:hAnsi="Times New Roman" w:cs="Times New Roman"/>
          <w:sz w:val="28"/>
          <w:szCs w:val="28"/>
          <w:lang w:val="en-US"/>
        </w:rPr>
        <w:t>: http://www.unhcr.org/56bb369c9.html</w:t>
      </w:r>
      <w:r w:rsid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7714010" w14:textId="370A0436" w:rsidR="002703F6" w:rsidRPr="004F492C" w:rsidRDefault="006D0B23" w:rsidP="004F49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D0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="002703F6" w:rsidRPr="002703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Main countries of destination: Germany, Spain and France. </w:t>
      </w:r>
      <w:r w:rsidR="002703F6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Asylum statistics 2008</w:t>
      </w:r>
      <w:r w:rsidR="001D1FFA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2703F6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2020 /</w:t>
      </w:r>
      <w:r w:rsidR="004F492C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703F6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Eurostat. </w:t>
      </w:r>
      <w:r w:rsidR="004F492C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URL:</w:t>
      </w:r>
      <w:r w:rsidR="004F49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703F6" w:rsidRP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https://ec.europa.eu/eurostat/statistics-explained/index.php?title=Asylum_statistics#Main_countries_of_destination:_Germany.2C_Spain_and_France</w:t>
      </w:r>
      <w:r w:rsidR="004F49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sectPr w:rsidR="002703F6" w:rsidRPr="004F492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7D701" w14:textId="77777777" w:rsidR="00A97CDF" w:rsidRDefault="00A97CDF">
      <w:pPr>
        <w:spacing w:line="240" w:lineRule="auto"/>
      </w:pPr>
      <w:r>
        <w:separator/>
      </w:r>
    </w:p>
  </w:endnote>
  <w:endnote w:type="continuationSeparator" w:id="0">
    <w:p w14:paraId="14565CF8" w14:textId="77777777" w:rsidR="00A97CDF" w:rsidRDefault="00A97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FE31" w14:textId="77777777" w:rsidR="00A97CDF" w:rsidRDefault="00A97CDF">
      <w:pPr>
        <w:spacing w:line="240" w:lineRule="auto"/>
      </w:pPr>
      <w:r>
        <w:separator/>
      </w:r>
    </w:p>
  </w:footnote>
  <w:footnote w:type="continuationSeparator" w:id="0">
    <w:p w14:paraId="489805C1" w14:textId="77777777" w:rsidR="00A97CDF" w:rsidRDefault="00A97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F229D1" w:rsidRDefault="00F22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D1"/>
    <w:rsid w:val="0002470B"/>
    <w:rsid w:val="000B3337"/>
    <w:rsid w:val="000B711E"/>
    <w:rsid w:val="000E3BDD"/>
    <w:rsid w:val="00154F22"/>
    <w:rsid w:val="001761E3"/>
    <w:rsid w:val="001964B3"/>
    <w:rsid w:val="001C0590"/>
    <w:rsid w:val="001D1FFA"/>
    <w:rsid w:val="0021598A"/>
    <w:rsid w:val="00243CA0"/>
    <w:rsid w:val="00245F92"/>
    <w:rsid w:val="002703F6"/>
    <w:rsid w:val="00292FC0"/>
    <w:rsid w:val="002A3DA8"/>
    <w:rsid w:val="00316848"/>
    <w:rsid w:val="00370603"/>
    <w:rsid w:val="003D23A9"/>
    <w:rsid w:val="003E3BFF"/>
    <w:rsid w:val="00402C7D"/>
    <w:rsid w:val="004F492C"/>
    <w:rsid w:val="00527816"/>
    <w:rsid w:val="006D0B23"/>
    <w:rsid w:val="006F3450"/>
    <w:rsid w:val="007F3C8D"/>
    <w:rsid w:val="008C5AE2"/>
    <w:rsid w:val="009603A7"/>
    <w:rsid w:val="00976656"/>
    <w:rsid w:val="00A01A05"/>
    <w:rsid w:val="00A61DEF"/>
    <w:rsid w:val="00A97CDF"/>
    <w:rsid w:val="00B23D74"/>
    <w:rsid w:val="00B53C3B"/>
    <w:rsid w:val="00BB5A98"/>
    <w:rsid w:val="00BF7538"/>
    <w:rsid w:val="00C406E5"/>
    <w:rsid w:val="00C95C8F"/>
    <w:rsid w:val="00CF1422"/>
    <w:rsid w:val="00D04825"/>
    <w:rsid w:val="00D44928"/>
    <w:rsid w:val="00DE3AAD"/>
    <w:rsid w:val="00F229D1"/>
    <w:rsid w:val="00F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01A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D0B23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D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cp:lastPrinted>2024-06-28T10:41:00Z</cp:lastPrinted>
  <dcterms:created xsi:type="dcterms:W3CDTF">2024-11-11T06:09:00Z</dcterms:created>
  <dcterms:modified xsi:type="dcterms:W3CDTF">2024-11-11T06:37:00Z</dcterms:modified>
</cp:coreProperties>
</file>