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9A68" w14:textId="77777777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Наталья Викторовна Соловьева</w:t>
      </w:r>
    </w:p>
    <w:p w14:paraId="6D235FD2" w14:textId="77777777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Администрация Звериноголовского муниципального округа Курганской области</w:t>
      </w:r>
    </w:p>
    <w:p w14:paraId="38798346" w14:textId="6A98B513" w:rsidR="000A5DBA" w:rsidRPr="00360D0C" w:rsidRDefault="00CA220A" w:rsidP="00CA220A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ProstakishinaNV@mail.ru</w:t>
      </w:r>
    </w:p>
    <w:p w14:paraId="28ADE820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32AEE958" w14:textId="5471FA71" w:rsidR="000A5DBA" w:rsidRPr="00360D0C" w:rsidRDefault="00CA220A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A220A">
        <w:rPr>
          <w:rFonts w:eastAsia="Calibri"/>
          <w:b/>
          <w:noProof/>
          <w:sz w:val="28"/>
          <w:szCs w:val="28"/>
        </w:rPr>
        <w:t>Медиаобраз региона в ракурсе социально-экономического развития территории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5141409D" w:rsidR="000A5DBA" w:rsidRPr="00360D0C" w:rsidRDefault="00CA220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CA220A">
        <w:rPr>
          <w:noProof/>
          <w:sz w:val="28"/>
          <w:szCs w:val="28"/>
        </w:rPr>
        <w:t>В условиях глобализации в борьбе за инвестиционные потоки, внимание населени</w:t>
      </w:r>
      <w:r>
        <w:rPr>
          <w:noProof/>
          <w:sz w:val="28"/>
          <w:szCs w:val="28"/>
        </w:rPr>
        <w:t>я</w:t>
      </w:r>
      <w:r w:rsidRPr="00CA220A">
        <w:rPr>
          <w:noProof/>
          <w:sz w:val="28"/>
          <w:szCs w:val="28"/>
        </w:rPr>
        <w:t xml:space="preserve"> и федерального центра возрастает роль образа территории в медиапространстве. В данных тезисах рассматриваются проблемы формирования медиаобраза региона как инструмента имиджа и фактора социально-экономического развития территории на примере Забайкальского края.</w:t>
      </w:r>
    </w:p>
    <w:p w14:paraId="14CC9BED" w14:textId="03FB0D7E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CA220A">
        <w:rPr>
          <w:bCs/>
          <w:noProof/>
          <w:sz w:val="28"/>
          <w:szCs w:val="28"/>
        </w:rPr>
        <w:t>р</w:t>
      </w:r>
      <w:r w:rsidR="00CA220A" w:rsidRPr="00CA220A">
        <w:rPr>
          <w:bCs/>
          <w:noProof/>
          <w:sz w:val="28"/>
          <w:szCs w:val="28"/>
        </w:rPr>
        <w:t>егиональный имидж, медиаобраз региона, туризм, дискурс, Забайкальский край.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668A4C8" w14:textId="77777777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Имидж региона влияет на привлечение трудовых ресурсов, привлечение инвестиций, расширение рынка сбыта продукции местного производства. Улучшению показателей во всех выше названных направлениях социально-экономического развития территории будет способствовать привлекательный медиаобраз региона, выступающий основным инструментом имиджа территории.</w:t>
      </w:r>
    </w:p>
    <w:p w14:paraId="5786819E" w14:textId="0E636F9C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Проблема выстраивания положительного медиаобраза региона в имиджевом аспекте </w:t>
      </w:r>
      <w:r w:rsidR="008B6E8C" w:rsidRPr="008B6E8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становится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наиболее актуальной для территориальных образований, значительно удаленных от центров, оказавшихся в ситуации депрессии и экономической разрухи и находящихся в экономической тени более сильных субъектов развития [1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44]. Большинство вышеперечисленных аспектов характерны для Забайкальского края, следовательно, политике выстраивания образа региона в медиапространстве стоит уделять самое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пристальное внимание, и работа в этом направлении должна вестись более углубленно и продуманно, чем в более успешных с точки зрения социально-экономического развития регионах.</w:t>
      </w:r>
    </w:p>
    <w:p w14:paraId="5E2778FE" w14:textId="17BD602F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По типологии видовых признаков регионального имиджа, который в своих работах приводит Т.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В.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Боровикова, по степени исключительности имидж Забайкальского края можно определить как традиционно ориентированный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характерный для регионов, широко применяющих в качестве доминанты национальные, региональные и местные традиции.</w:t>
      </w:r>
    </w:p>
    <w:p w14:paraId="2B598603" w14:textId="383FAF93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По степени проявления еще несколько лет назад имидж Забайкальского края можно было определить, как слабовыраженный. Однако в последнее время в процессе формирования образа региона в медиапространстве журналистами государственных СМИ и правительством Забайкальского края ставка делается на рекреационный потенциал территории. Выводы подтвержда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ются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дискурс-анализ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ом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, проведенны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м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нами с декабря 2023 по ноябрь 2024 г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г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Эмпирической базой для исследования послужили новостные публикации телеканалов «Россия», 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Первый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канал, НТВ и региональной телекомпании ГТРК «Чита».</w:t>
      </w:r>
    </w:p>
    <w:p w14:paraId="2476DD7C" w14:textId="308AA7F2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Так, в эфире ГТРК «Чита» за указанный период вышло 98 оригинальных информационных сообщений с упоминанием лексемы «туризм» (для сравнения: сообщений с лексемой «производство» за это же время </w:t>
      </w:r>
      <w:r w:rsidR="008B6E8C" w:rsidRPr="008B6E8C">
        <w:rPr>
          <w:rFonts w:ascii="Times New Roman" w:hAnsi="Times New Roman" w:cs="Times New Roman"/>
          <w:noProof/>
          <w:color w:val="auto"/>
          <w:sz w:val="28"/>
          <w:szCs w:val="28"/>
        </w:rPr>
        <w:t>выявлено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67). Выяв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лено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следующее тематическое содержание сообщений: государственная и инвестиционная поддержка объектов туристической инфраструктуры; лидерские позиции региональных проектов на конкурсах по продвижению туризма («Агинское взял гран-при во всероссийской премии </w:t>
      </w:r>
      <w:r w:rsidR="008B6E8C" w:rsidRPr="008B6E8C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Туристические города</w:t>
      </w:r>
      <w:r w:rsidR="008B6E8C" w:rsidRPr="008B6E8C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», «Забайкалье вышло в финал Всероссийской премии Russian Travel Awards» и проч.); 50% сообщений описывают события и мероприятия, проведенные в регионе с целью презентации и популяризации туристических маршрутов и объектов. Особенно можно выделить информационные сообщения, приглашающие жителей региона принять участие в конкурсах на лучшие туристические идеи и предлагающие помощь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властей в их реализации («Забайкальцев приглашают принять участие в конкурсе спортивных проектов “Ты в игре”» и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т.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д.).</w:t>
      </w:r>
    </w:p>
    <w:p w14:paraId="7F1BA0F4" w14:textId="66E26CB7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то же время стоит отметить, что на фоне продвижения туристического имиджа территории в региональном медиапространстве медиаобраз региона в федеральном дискурсе имеет иные конструкты. Туристическая тематика раскрывается в 6% из 688 исследованных публикаций с лексемой «Забайкальский край». Тематическое наполнение медиаобраза Забайкальского края в федеральном дискурсе выглядит следующим образом: 14%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криминал, 13%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дороги, транспорт, 10%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спорт [3]. Справедливости ради скажем, что культура (история) 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находится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в тройке ведущих тем сообщений о Забайкальском крае в федеральном эфире (11%).</w:t>
      </w:r>
    </w:p>
    <w:p w14:paraId="12A5144D" w14:textId="351C355C" w:rsidR="000A5DBA" w:rsidRPr="00360D0C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По уровню управляемости имидж Забайкальского края можно определить как спонтанный, неуправляемый, зависящий от событий, природных ЧС и т. д. Между тем медиаобраз как инструмент создания имиджа региона, по нашему мнению, максимально участвует в решении задач, определяющих отношение к территории со стороны различных макро- и микропартнеров: федерального центра, других регионов, потенциальных инвесторов. Поэтому тема роли медиаобраза в социально-экономическом развитии территории требует дальнейшего изучения и проработки.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7976E2EA" w14:textId="06107787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1. Боровикова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Т.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В. Региональный имидж как фактор социально-экономического развития региона // Вестн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Чел</w:t>
      </w:r>
      <w:r w:rsidR="008B6E8C">
        <w:rPr>
          <w:rFonts w:ascii="Times New Roman" w:hAnsi="Times New Roman" w:cs="Times New Roman"/>
          <w:noProof/>
          <w:color w:val="auto"/>
          <w:sz w:val="28"/>
          <w:szCs w:val="28"/>
        </w:rPr>
        <w:t>яб. гос. ун-та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. 2008. №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19. </w:t>
      </w:r>
      <w:r w:rsidR="00DA4420">
        <w:rPr>
          <w:rFonts w:ascii="Times New Roman" w:hAnsi="Times New Roman" w:cs="Times New Roman"/>
          <w:noProof/>
          <w:color w:val="auto"/>
          <w:sz w:val="28"/>
          <w:szCs w:val="28"/>
        </w:rPr>
        <w:t>С. 43</w:t>
      </w:r>
      <w:r w:rsidR="00DA4420" w:rsidRPr="00DA4420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DA442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46. </w:t>
      </w:r>
    </w:p>
    <w:p w14:paraId="60EC1734" w14:textId="1AE9CAB9" w:rsidR="00CA220A" w:rsidRPr="00CA220A" w:rsidRDefault="00CA220A" w:rsidP="00CA220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2. Малашко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Е. Влияние региональных СМИ на формирование общественного мнения // Исследования молодых ученых: материалы XXXVI Междунар. науч. конф. г. Казань, апрель 2022 г. </w:t>
      </w:r>
      <w:r w:rsidR="00DA4420" w:rsidRPr="00DA4420">
        <w:rPr>
          <w:rFonts w:ascii="Times New Roman" w:hAnsi="Times New Roman" w:cs="Times New Roman"/>
          <w:noProof/>
          <w:color w:val="auto"/>
          <w:sz w:val="28"/>
          <w:szCs w:val="28"/>
        </w:rPr>
        <w:t>) / под ред. И. Г. Ахметова и др.</w:t>
      </w:r>
      <w:r w:rsidR="00DA442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Казань: Молодой ученый, 2022. С. 34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38. </w:t>
      </w:r>
    </w:p>
    <w:p w14:paraId="39BF65BB" w14:textId="02D35485" w:rsidR="00AB7DD8" w:rsidRPr="00E05393" w:rsidRDefault="00CA220A" w:rsidP="00DA442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3. Простакишина</w:t>
      </w:r>
      <w:r w:rsidR="00E0539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Н.</w:t>
      </w:r>
      <w:r w:rsidR="00E05393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В. Медиабраз Забайкальского края в дискурсе федеральных телеканалов: остросюжетность на службе разобщенности //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Медиа в современном мире. 63-е Петербургские чтения: статьи участников ежегодного апрельского науч. форума, СПб, 18</w:t>
      </w:r>
      <w:r w:rsidR="00E05393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20 апреля 2024 года. </w:t>
      </w:r>
      <w:r w:rsidR="00DA4420" w:rsidRPr="00DA4420">
        <w:rPr>
          <w:rFonts w:ascii="Times New Roman" w:hAnsi="Times New Roman" w:cs="Times New Roman"/>
          <w:noProof/>
          <w:color w:val="auto"/>
          <w:sz w:val="28"/>
          <w:szCs w:val="28"/>
        </w:rPr>
        <w:t>/ отв.</w:t>
      </w:r>
      <w:r w:rsidR="00DA442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DA4420" w:rsidRPr="00DA4420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ред. А. А. Малышев. В 2 т. 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Т</w:t>
      </w:r>
      <w:r w:rsidR="00DA4420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2. СПб: Медиапапир, 2024. С. 75</w:t>
      </w:r>
      <w:bookmarkStart w:id="0" w:name="_Hlk182156600"/>
      <w:r w:rsidR="00E05393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bookmarkEnd w:id="0"/>
      <w:r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77.</w:t>
      </w:r>
      <w:r w:rsidR="00DA4420" w:rsidRPr="00DA4420">
        <w:t xml:space="preserve"> 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1B79DE"/>
    <w:rsid w:val="002E1C58"/>
    <w:rsid w:val="00360D0C"/>
    <w:rsid w:val="00577B63"/>
    <w:rsid w:val="006A7D14"/>
    <w:rsid w:val="007216EF"/>
    <w:rsid w:val="00873F6F"/>
    <w:rsid w:val="008B6E8C"/>
    <w:rsid w:val="009F0F79"/>
    <w:rsid w:val="00A1320B"/>
    <w:rsid w:val="00AB7DD8"/>
    <w:rsid w:val="00AC613A"/>
    <w:rsid w:val="00CA220A"/>
    <w:rsid w:val="00DA4420"/>
    <w:rsid w:val="00E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2024-11-10T15:32:00Z</dcterms:created>
  <dcterms:modified xsi:type="dcterms:W3CDTF">2024-11-10T15:47:00Z</dcterms:modified>
</cp:coreProperties>
</file>