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D2BBC" w14:textId="77777777" w:rsidR="0071586D" w:rsidRPr="003E240D" w:rsidRDefault="0071586D" w:rsidP="0071586D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3E240D">
        <w:rPr>
          <w:rFonts w:ascii="Times New Roman" w:hAnsi="Times New Roman"/>
          <w:color w:val="auto"/>
          <w:sz w:val="28"/>
        </w:rPr>
        <w:t>Анастасия Александровна Самсонова</w:t>
      </w:r>
    </w:p>
    <w:p w14:paraId="6953BDDC" w14:textId="77777777" w:rsidR="0071586D" w:rsidRPr="003E240D" w:rsidRDefault="0071586D" w:rsidP="0071586D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auto"/>
          <w:sz w:val="28"/>
        </w:rPr>
      </w:pPr>
      <w:r w:rsidRPr="003E240D">
        <w:rPr>
          <w:rFonts w:ascii="Times New Roman" w:hAnsi="Times New Roman"/>
          <w:i/>
          <w:iCs/>
          <w:color w:val="auto"/>
          <w:sz w:val="28"/>
        </w:rPr>
        <w:t>Санкт-Петербургский государственный университет</w:t>
      </w:r>
    </w:p>
    <w:p w14:paraId="4CA796B5" w14:textId="77777777" w:rsidR="0071586D" w:rsidRPr="003E240D" w:rsidRDefault="0071586D" w:rsidP="0071586D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3E240D">
        <w:rPr>
          <w:rFonts w:ascii="Times New Roman" w:hAnsi="Times New Roman"/>
          <w:color w:val="auto"/>
          <w:sz w:val="28"/>
        </w:rPr>
        <w:t>anast.samsonova@mail.ru</w:t>
      </w:r>
    </w:p>
    <w:p w14:paraId="6787FCE2" w14:textId="77777777" w:rsidR="00D722C5" w:rsidRPr="003E240D" w:rsidRDefault="00D722C5" w:rsidP="00D722C5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06000000" w14:textId="017643C1" w:rsidR="00D709A9" w:rsidRPr="003E240D" w:rsidRDefault="0071586D" w:rsidP="00D974EE">
      <w:pPr>
        <w:spacing w:after="0" w:line="36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3E240D">
        <w:rPr>
          <w:rFonts w:ascii="Times New Roman" w:hAnsi="Times New Roman"/>
          <w:b/>
          <w:color w:val="auto"/>
          <w:sz w:val="28"/>
        </w:rPr>
        <w:t>Репрезентация научного знания в молодежном развлекательном шоу</w:t>
      </w:r>
    </w:p>
    <w:p w14:paraId="07000000" w14:textId="4648FCD6" w:rsidR="00D709A9" w:rsidRPr="00A6168B" w:rsidRDefault="00A6168B" w:rsidP="00D974EE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4"/>
          <w:szCs w:val="18"/>
        </w:rPr>
      </w:pPr>
      <w:r w:rsidRPr="00A6168B">
        <w:rPr>
          <w:rFonts w:ascii="Times New Roman" w:hAnsi="Times New Roman"/>
          <w:color w:val="auto"/>
          <w:sz w:val="24"/>
          <w:szCs w:val="18"/>
        </w:rPr>
        <w:t xml:space="preserve">Исследование выполнено при поддержке РНФ, проект 22-18-00184 «Речевые практики возражения и пути их преодоления в научно-популярной </w:t>
      </w:r>
      <w:proofErr w:type="spellStart"/>
      <w:r w:rsidRPr="00A6168B">
        <w:rPr>
          <w:rFonts w:ascii="Times New Roman" w:hAnsi="Times New Roman"/>
          <w:color w:val="auto"/>
          <w:sz w:val="24"/>
          <w:szCs w:val="18"/>
        </w:rPr>
        <w:t>медиакоммуникации</w:t>
      </w:r>
      <w:proofErr w:type="spellEnd"/>
      <w:r w:rsidRPr="00A6168B">
        <w:rPr>
          <w:rFonts w:ascii="Times New Roman" w:hAnsi="Times New Roman"/>
          <w:color w:val="auto"/>
          <w:sz w:val="24"/>
          <w:szCs w:val="18"/>
        </w:rPr>
        <w:t>»</w:t>
      </w:r>
      <w:r>
        <w:rPr>
          <w:rFonts w:ascii="Times New Roman" w:hAnsi="Times New Roman"/>
          <w:color w:val="auto"/>
          <w:sz w:val="24"/>
          <w:szCs w:val="18"/>
        </w:rPr>
        <w:t>.</w:t>
      </w:r>
    </w:p>
    <w:p w14:paraId="0294F5CE" w14:textId="7B12C3C3" w:rsidR="00945A4C" w:rsidRPr="003E240D" w:rsidRDefault="0071586D" w:rsidP="00945A4C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3E240D">
        <w:rPr>
          <w:rFonts w:ascii="Times New Roman" w:hAnsi="Times New Roman"/>
          <w:color w:val="auto"/>
          <w:sz w:val="28"/>
        </w:rPr>
        <w:t>Исследование посвящено выявлению ключевых характеристик адаптации научного знания к молодежной аудитории. Устанавливается, что на репрезентацию научной информации оказывает влияние категория диалогичности, которая воплощается в тексте через приемы аналогии и комического</w:t>
      </w:r>
      <w:r w:rsidR="00A3447A" w:rsidRPr="003E240D">
        <w:rPr>
          <w:rFonts w:ascii="Times New Roman" w:hAnsi="Times New Roman"/>
          <w:color w:val="auto"/>
          <w:sz w:val="28"/>
        </w:rPr>
        <w:t>.</w:t>
      </w:r>
    </w:p>
    <w:p w14:paraId="09000000" w14:textId="25F7D6B1" w:rsidR="00D709A9" w:rsidRPr="003E240D" w:rsidRDefault="00000000" w:rsidP="00D974EE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3E240D">
        <w:rPr>
          <w:rFonts w:ascii="Times New Roman" w:hAnsi="Times New Roman"/>
          <w:i/>
          <w:color w:val="auto"/>
          <w:sz w:val="28"/>
        </w:rPr>
        <w:t>Ключевые слова</w:t>
      </w:r>
      <w:r w:rsidRPr="003E240D">
        <w:rPr>
          <w:rFonts w:ascii="Times New Roman" w:hAnsi="Times New Roman"/>
          <w:iCs/>
          <w:color w:val="auto"/>
          <w:sz w:val="28"/>
        </w:rPr>
        <w:t>:</w:t>
      </w:r>
      <w:r w:rsidRPr="003E240D">
        <w:rPr>
          <w:rFonts w:ascii="Times New Roman" w:hAnsi="Times New Roman"/>
          <w:color w:val="auto"/>
          <w:sz w:val="28"/>
        </w:rPr>
        <w:t xml:space="preserve"> </w:t>
      </w:r>
      <w:r w:rsidR="0071586D" w:rsidRPr="003E240D">
        <w:rPr>
          <w:rFonts w:ascii="Times New Roman" w:hAnsi="Times New Roman"/>
          <w:color w:val="auto"/>
          <w:sz w:val="28"/>
        </w:rPr>
        <w:t>научное знание, репрезентация, диалогичность, возражение</w:t>
      </w:r>
      <w:r w:rsidR="00D974EE" w:rsidRPr="003E240D">
        <w:rPr>
          <w:rFonts w:ascii="Times New Roman" w:hAnsi="Times New Roman"/>
          <w:color w:val="auto"/>
          <w:sz w:val="28"/>
        </w:rPr>
        <w:t>.</w:t>
      </w:r>
    </w:p>
    <w:p w14:paraId="6855B6AC" w14:textId="77777777" w:rsidR="00FA40A1" w:rsidRPr="003E240D" w:rsidRDefault="00FA40A1" w:rsidP="00D974EE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7833CEEC" w14:textId="6B2E0EBB" w:rsidR="0071586D" w:rsidRPr="003E240D" w:rsidRDefault="0071586D" w:rsidP="0071586D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3E240D">
        <w:rPr>
          <w:rFonts w:ascii="Times New Roman" w:hAnsi="Times New Roman"/>
          <w:color w:val="auto"/>
          <w:sz w:val="28"/>
        </w:rPr>
        <w:t>С 2022 по 2031 г</w:t>
      </w:r>
      <w:r w:rsidR="00AF13C4" w:rsidRPr="003E240D">
        <w:rPr>
          <w:rFonts w:ascii="Times New Roman" w:hAnsi="Times New Roman"/>
          <w:color w:val="auto"/>
          <w:sz w:val="28"/>
        </w:rPr>
        <w:t>г.</w:t>
      </w:r>
      <w:r w:rsidRPr="003E240D">
        <w:rPr>
          <w:rFonts w:ascii="Times New Roman" w:hAnsi="Times New Roman"/>
          <w:color w:val="auto"/>
          <w:sz w:val="28"/>
        </w:rPr>
        <w:t xml:space="preserve"> в России проходит десятилетие науки и технологий, приоритетными задачами которого называются «привлечение талантливой молодёжи в сферу исследований и разработок» и «повышение доступности информации о достижениях и перспективах российской науки для граждан Российской Федерации» [</w:t>
      </w:r>
      <w:r w:rsidR="003E240D" w:rsidRPr="003E240D">
        <w:rPr>
          <w:rFonts w:ascii="Times New Roman" w:hAnsi="Times New Roman"/>
          <w:color w:val="auto"/>
          <w:sz w:val="28"/>
        </w:rPr>
        <w:t>4</w:t>
      </w:r>
      <w:r w:rsidRPr="003E240D">
        <w:rPr>
          <w:rFonts w:ascii="Times New Roman" w:hAnsi="Times New Roman"/>
          <w:color w:val="auto"/>
          <w:sz w:val="28"/>
        </w:rPr>
        <w:t xml:space="preserve">]. Медиасреда откликается на эти задачи появлением различного контента, посвященного науке: telegram-каналов, телевизионных передач, подкастов и др. Новые медиа требуют переосмысления научной популяризации: если традиционная научная журналистика носит </w:t>
      </w:r>
      <w:proofErr w:type="spellStart"/>
      <w:r w:rsidRPr="003E240D">
        <w:rPr>
          <w:rFonts w:ascii="Times New Roman" w:hAnsi="Times New Roman"/>
          <w:color w:val="auto"/>
          <w:sz w:val="28"/>
        </w:rPr>
        <w:t>мировоззренченский</w:t>
      </w:r>
      <w:proofErr w:type="spellEnd"/>
      <w:r w:rsidRPr="003E240D">
        <w:rPr>
          <w:rFonts w:ascii="Times New Roman" w:hAnsi="Times New Roman"/>
          <w:color w:val="auto"/>
          <w:sz w:val="28"/>
        </w:rPr>
        <w:t xml:space="preserve"> характер [2: 15], то современная аудитория часто ищет в науке прикладной аспект. Это обстоятельство обуславливает новый подход к репрезентации научного знания.</w:t>
      </w:r>
    </w:p>
    <w:p w14:paraId="76961C68" w14:textId="075CC37F" w:rsidR="0071586D" w:rsidRPr="003E240D" w:rsidRDefault="0071586D" w:rsidP="0071586D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3E240D">
        <w:rPr>
          <w:rFonts w:ascii="Times New Roman" w:hAnsi="Times New Roman"/>
          <w:color w:val="auto"/>
          <w:sz w:val="28"/>
        </w:rPr>
        <w:t>В рамках настоящего исследования мы рассмотрели, как представлено научное знание в проекте Института развития интернета «Наука для всех». Проект позиционирует себя как «научно-развлекательное шоу, в котором приглашенный ученый объясняет научную теорию блогеру-</w:t>
      </w:r>
      <w:proofErr w:type="spellStart"/>
      <w:r w:rsidRPr="003E240D">
        <w:rPr>
          <w:rFonts w:ascii="Times New Roman" w:hAnsi="Times New Roman"/>
          <w:color w:val="auto"/>
          <w:sz w:val="28"/>
        </w:rPr>
        <w:t>инфлюенсеру</w:t>
      </w:r>
      <w:proofErr w:type="spellEnd"/>
      <w:r w:rsidRPr="003E240D">
        <w:rPr>
          <w:rFonts w:ascii="Times New Roman" w:hAnsi="Times New Roman"/>
          <w:color w:val="auto"/>
          <w:sz w:val="28"/>
        </w:rPr>
        <w:t xml:space="preserve">, </w:t>
      </w:r>
      <w:r w:rsidRPr="003E240D">
        <w:rPr>
          <w:rFonts w:ascii="Times New Roman" w:hAnsi="Times New Roman"/>
          <w:color w:val="auto"/>
          <w:sz w:val="28"/>
        </w:rPr>
        <w:lastRenderedPageBreak/>
        <w:t>который в конце должен её пересказать» [</w:t>
      </w:r>
      <w:r w:rsidR="003E240D" w:rsidRPr="003E240D">
        <w:rPr>
          <w:rFonts w:ascii="Times New Roman" w:hAnsi="Times New Roman"/>
          <w:color w:val="auto"/>
          <w:sz w:val="28"/>
        </w:rPr>
        <w:t>3</w:t>
      </w:r>
      <w:r w:rsidRPr="003E240D">
        <w:rPr>
          <w:rFonts w:ascii="Times New Roman" w:hAnsi="Times New Roman"/>
          <w:color w:val="auto"/>
          <w:sz w:val="28"/>
        </w:rPr>
        <w:t xml:space="preserve">] (выходит на платформах </w:t>
      </w:r>
      <w:proofErr w:type="spellStart"/>
      <w:r w:rsidRPr="003E240D">
        <w:rPr>
          <w:rFonts w:ascii="Times New Roman" w:hAnsi="Times New Roman"/>
          <w:color w:val="auto"/>
          <w:sz w:val="28"/>
        </w:rPr>
        <w:t>VK.Видео</w:t>
      </w:r>
      <w:proofErr w:type="spellEnd"/>
      <w:r w:rsidRPr="003E240D">
        <w:rPr>
          <w:rFonts w:ascii="Times New Roman" w:hAnsi="Times New Roman"/>
          <w:color w:val="auto"/>
          <w:sz w:val="28"/>
        </w:rPr>
        <w:t xml:space="preserve"> и </w:t>
      </w:r>
      <w:proofErr w:type="spellStart"/>
      <w:r w:rsidRPr="003E240D">
        <w:rPr>
          <w:rFonts w:ascii="Times New Roman" w:hAnsi="Times New Roman"/>
          <w:color w:val="auto"/>
          <w:sz w:val="28"/>
        </w:rPr>
        <w:t>Rutube</w:t>
      </w:r>
      <w:proofErr w:type="spellEnd"/>
      <w:r w:rsidRPr="003E240D">
        <w:rPr>
          <w:rFonts w:ascii="Times New Roman" w:hAnsi="Times New Roman"/>
          <w:color w:val="auto"/>
          <w:sz w:val="28"/>
        </w:rPr>
        <w:t>, суммарное число подписчиков – 34 тыс., число просмотров одного выпуска – 300–500 тыс.). Концепция передачи демонстрирует, что ее целевая аудитория – молодежь. Рассмотрим, как в настоящем шоу научное знание адаптировано к специфике зрителя.</w:t>
      </w:r>
    </w:p>
    <w:p w14:paraId="77CCB88A" w14:textId="729D55B1" w:rsidR="0071586D" w:rsidRPr="003E240D" w:rsidRDefault="0071586D" w:rsidP="0071586D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3E240D">
        <w:rPr>
          <w:rFonts w:ascii="Times New Roman" w:hAnsi="Times New Roman"/>
          <w:color w:val="auto"/>
          <w:sz w:val="28"/>
        </w:rPr>
        <w:t>Для описания технологии репрезентации научного знания с учетом особенностей аудитории мы обратились к категории диалогичности. Анализ диалогической природы представления научной информации проводился по следующим критериям (с опорой на выделенные Л. Р. Дускаевой [1] тактики формирования диалогической модальности в медиаречи): 1) стремится ли адресант к повышению коммуникативного статуса адресата; 2) как устанавливается, поддерживается и завершается контакт с адресатом; 3) осуществляется ли отбор средств в соответствии со степенью подготовленности аудитории для восприятия текста; 4) наблюдается ли коммуникативное сопровождение адресата в ходе всего рассуждения; 5) активизируется ли воображение при описании объектов.</w:t>
      </w:r>
    </w:p>
    <w:p w14:paraId="03D08298" w14:textId="77777777" w:rsidR="0071586D" w:rsidRPr="003E240D" w:rsidRDefault="0071586D" w:rsidP="0071586D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3E240D">
        <w:rPr>
          <w:rFonts w:ascii="Times New Roman" w:hAnsi="Times New Roman"/>
          <w:color w:val="auto"/>
          <w:sz w:val="28"/>
        </w:rPr>
        <w:t>Исследование показало, что специфика аудитории в шоу «Наука для всех» учитывается в каждом критерии:</w:t>
      </w:r>
    </w:p>
    <w:p w14:paraId="712EA974" w14:textId="77777777" w:rsidR="0071586D" w:rsidRPr="003E240D" w:rsidRDefault="0071586D" w:rsidP="0071586D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3E240D">
        <w:rPr>
          <w:rFonts w:ascii="Times New Roman" w:hAnsi="Times New Roman"/>
          <w:color w:val="auto"/>
          <w:sz w:val="28"/>
        </w:rPr>
        <w:t>1) адресант (ведущие передачи и приглашенные эксперты-ученые) демонстрируют уважительное отношение к аудитории с помощью слогана: «Все знать невозможно, не стесняйтесь задавать вопросы» и других реплик схожей семантики;</w:t>
      </w:r>
    </w:p>
    <w:p w14:paraId="2627B5BD" w14:textId="7FFB48A5" w:rsidR="0071586D" w:rsidRPr="003E240D" w:rsidRDefault="0071586D" w:rsidP="0071586D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3E240D">
        <w:rPr>
          <w:rFonts w:ascii="Times New Roman" w:hAnsi="Times New Roman"/>
          <w:color w:val="auto"/>
          <w:sz w:val="28"/>
        </w:rPr>
        <w:t>2) в качестве вступительной интермедии используются шутки на научную тематику; в каждом выпуске подробно объясня</w:t>
      </w:r>
      <w:r w:rsidR="00AF13C4" w:rsidRPr="003E240D">
        <w:rPr>
          <w:rFonts w:ascii="Times New Roman" w:hAnsi="Times New Roman"/>
          <w:color w:val="auto"/>
          <w:sz w:val="28"/>
        </w:rPr>
        <w:t>ю</w:t>
      </w:r>
      <w:r w:rsidRPr="003E240D">
        <w:rPr>
          <w:rFonts w:ascii="Times New Roman" w:hAnsi="Times New Roman"/>
          <w:color w:val="auto"/>
          <w:sz w:val="28"/>
        </w:rPr>
        <w:t>тся структура, цель и задачи шоу; финальная реплика-слоган стимулирует аудиторию к самостоятельным занятиям наукой;</w:t>
      </w:r>
    </w:p>
    <w:p w14:paraId="5C73CB08" w14:textId="661EDFE5" w:rsidR="0071586D" w:rsidRPr="003E240D" w:rsidRDefault="0071586D" w:rsidP="0071586D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3E240D">
        <w:rPr>
          <w:rFonts w:ascii="Times New Roman" w:hAnsi="Times New Roman"/>
          <w:color w:val="auto"/>
          <w:sz w:val="28"/>
        </w:rPr>
        <w:t xml:space="preserve">3) научное знание адаптируется к аудитории с помощью бытовых аналогий и приемов комического, иногда – с помощью реквизита; примечательно, что визуальный канал, который часто называется ведущим для </w:t>
      </w:r>
      <w:r w:rsidRPr="003E240D">
        <w:rPr>
          <w:rFonts w:ascii="Times New Roman" w:hAnsi="Times New Roman"/>
          <w:color w:val="auto"/>
          <w:sz w:val="28"/>
        </w:rPr>
        <w:lastRenderedPageBreak/>
        <w:t>молодежной аудитории при изложении научной информации</w:t>
      </w:r>
      <w:r w:rsidR="00AF13C4" w:rsidRPr="003E240D">
        <w:rPr>
          <w:rFonts w:ascii="Times New Roman" w:hAnsi="Times New Roman"/>
          <w:color w:val="auto"/>
          <w:sz w:val="28"/>
        </w:rPr>
        <w:t>,</w:t>
      </w:r>
      <w:r w:rsidRPr="003E240D">
        <w:rPr>
          <w:rFonts w:ascii="Times New Roman" w:hAnsi="Times New Roman"/>
          <w:color w:val="auto"/>
          <w:sz w:val="28"/>
        </w:rPr>
        <w:t xml:space="preserve"> в шоу задействован значительно меньше, чем вербальный;</w:t>
      </w:r>
    </w:p>
    <w:p w14:paraId="6140D4A9" w14:textId="77777777" w:rsidR="0071586D" w:rsidRPr="003E240D" w:rsidRDefault="0071586D" w:rsidP="0071586D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3E240D">
        <w:rPr>
          <w:rFonts w:ascii="Times New Roman" w:hAnsi="Times New Roman"/>
          <w:color w:val="auto"/>
          <w:sz w:val="28"/>
        </w:rPr>
        <w:t>4) для коммуникативного сопровождения используются различные приемы выражения возражения: гость-блогер задает вопросы, использует «рычаг непонимания» (специальное приспособление, которое приводит в действие, когда информация кажется ему трудной, непонятной, требующей дополнительного пояснения) и др.; в финальной части блогер делает научный доклад по результатам прослушанной лекции, ведущие задают уточняющие вопросы, которые сосредотачивают внимание на ключевых узлах повествования – таким образом зритель повторно прослушивает сконцентрированную научную информацию;</w:t>
      </w:r>
    </w:p>
    <w:p w14:paraId="0F2B40AC" w14:textId="77777777" w:rsidR="0071586D" w:rsidRPr="003E240D" w:rsidRDefault="0071586D" w:rsidP="0071586D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3E240D">
        <w:rPr>
          <w:rFonts w:ascii="Times New Roman" w:hAnsi="Times New Roman"/>
          <w:color w:val="auto"/>
          <w:sz w:val="28"/>
        </w:rPr>
        <w:t xml:space="preserve">5) ведущим средством репрезентации научного знания оказывается упомянутая выше аналогия, </w:t>
      </w:r>
      <w:proofErr w:type="spellStart"/>
      <w:r w:rsidRPr="003E240D">
        <w:rPr>
          <w:rFonts w:ascii="Times New Roman" w:hAnsi="Times New Roman"/>
          <w:color w:val="auto"/>
          <w:sz w:val="28"/>
        </w:rPr>
        <w:t>перлокутивный</w:t>
      </w:r>
      <w:proofErr w:type="spellEnd"/>
      <w:r w:rsidRPr="003E240D">
        <w:rPr>
          <w:rFonts w:ascii="Times New Roman" w:hAnsi="Times New Roman"/>
          <w:color w:val="auto"/>
          <w:sz w:val="28"/>
        </w:rPr>
        <w:t xml:space="preserve"> эффект которой и заключается в активизации воображения и гостя-блогера, и аудитории. Аналогия способствует творческой обработке научного знания и включению его в бытовой, понятный аудитории контекст.</w:t>
      </w:r>
    </w:p>
    <w:p w14:paraId="35FD1CAE" w14:textId="095CC1D5" w:rsidR="00707D03" w:rsidRPr="003E240D" w:rsidRDefault="0071586D" w:rsidP="0071586D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3E240D">
        <w:rPr>
          <w:rFonts w:ascii="Times New Roman" w:hAnsi="Times New Roman"/>
          <w:color w:val="auto"/>
          <w:sz w:val="28"/>
        </w:rPr>
        <w:t>Таким образом, репрезентация научного знания в развлекательном молодежном шоу опирается на категорию диалогичности, ведущими средствами реализации которой оказываются возражение, комическое и аналогия</w:t>
      </w:r>
      <w:r w:rsidR="00DA02B2" w:rsidRPr="003E240D">
        <w:rPr>
          <w:rFonts w:ascii="Times New Roman" w:hAnsi="Times New Roman"/>
          <w:color w:val="auto"/>
          <w:sz w:val="28"/>
        </w:rPr>
        <w:t xml:space="preserve">. </w:t>
      </w:r>
    </w:p>
    <w:p w14:paraId="138F8C36" w14:textId="77777777" w:rsidR="00707D03" w:rsidRPr="003E240D" w:rsidRDefault="00707D03" w:rsidP="00707D03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4A4222A4" w14:textId="77777777" w:rsidR="00707D03" w:rsidRPr="003E240D" w:rsidRDefault="00707D03" w:rsidP="00707D03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auto"/>
          <w:sz w:val="28"/>
        </w:rPr>
      </w:pPr>
      <w:r w:rsidRPr="003E240D">
        <w:rPr>
          <w:rFonts w:ascii="Times New Roman" w:hAnsi="Times New Roman"/>
          <w:i/>
          <w:iCs/>
          <w:color w:val="auto"/>
          <w:sz w:val="28"/>
        </w:rPr>
        <w:t>Литература</w:t>
      </w:r>
    </w:p>
    <w:p w14:paraId="67AF6876" w14:textId="3AD17D6F" w:rsidR="0071586D" w:rsidRPr="003E240D" w:rsidRDefault="0071586D" w:rsidP="0071586D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3E240D">
        <w:rPr>
          <w:rFonts w:ascii="Times New Roman" w:hAnsi="Times New Roman"/>
          <w:color w:val="auto"/>
          <w:sz w:val="28"/>
        </w:rPr>
        <w:t xml:space="preserve">1. Дускаева Л. Р. Векторы </w:t>
      </w:r>
      <w:proofErr w:type="spellStart"/>
      <w:r w:rsidRPr="003E240D">
        <w:rPr>
          <w:rFonts w:ascii="Times New Roman" w:hAnsi="Times New Roman"/>
          <w:color w:val="auto"/>
          <w:sz w:val="28"/>
        </w:rPr>
        <w:t>праксиологического</w:t>
      </w:r>
      <w:proofErr w:type="spellEnd"/>
      <w:r w:rsidRPr="003E240D">
        <w:rPr>
          <w:rFonts w:ascii="Times New Roman" w:hAnsi="Times New Roman"/>
          <w:color w:val="auto"/>
          <w:sz w:val="28"/>
        </w:rPr>
        <w:t xml:space="preserve"> анализа в медиалингвистике // Медиалингвистика. 2019</w:t>
      </w:r>
      <w:r w:rsidR="00AF13C4" w:rsidRPr="003E240D">
        <w:rPr>
          <w:rFonts w:ascii="Times New Roman" w:hAnsi="Times New Roman"/>
          <w:color w:val="auto"/>
          <w:sz w:val="28"/>
        </w:rPr>
        <w:t>.</w:t>
      </w:r>
      <w:r w:rsidRPr="003E240D">
        <w:rPr>
          <w:rFonts w:ascii="Times New Roman" w:hAnsi="Times New Roman"/>
          <w:color w:val="auto"/>
          <w:sz w:val="28"/>
        </w:rPr>
        <w:t xml:space="preserve"> № 6 (1). С. 4–18.</w:t>
      </w:r>
    </w:p>
    <w:p w14:paraId="4F47769F" w14:textId="0958335A" w:rsidR="0071586D" w:rsidRPr="003E240D" w:rsidRDefault="0071586D" w:rsidP="0071586D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3E240D">
        <w:rPr>
          <w:rFonts w:ascii="Times New Roman" w:hAnsi="Times New Roman"/>
          <w:color w:val="auto"/>
          <w:sz w:val="28"/>
        </w:rPr>
        <w:t>2. Кругликова О. С. Научная дискуссия как общественный факт – становление полемической традиции в русской академической журналистике середины XVIII века // Предъявление научного знания в диалоге медиа: контексты, технологии и языковые техники / под науч. ред. Л. Р. Дускаевой; отв. ред. Е. В. Выровцева. СПб</w:t>
      </w:r>
      <w:r w:rsidR="00AF13C4" w:rsidRPr="003E240D">
        <w:rPr>
          <w:rFonts w:ascii="Times New Roman" w:hAnsi="Times New Roman"/>
          <w:color w:val="auto"/>
          <w:sz w:val="28"/>
        </w:rPr>
        <w:t xml:space="preserve">.: </w:t>
      </w:r>
      <w:proofErr w:type="spellStart"/>
      <w:r w:rsidR="00AF13C4" w:rsidRPr="003E240D">
        <w:rPr>
          <w:rFonts w:ascii="Times New Roman" w:hAnsi="Times New Roman"/>
          <w:color w:val="auto"/>
          <w:sz w:val="28"/>
        </w:rPr>
        <w:t>Медиапапир</w:t>
      </w:r>
      <w:proofErr w:type="spellEnd"/>
      <w:r w:rsidRPr="003E240D">
        <w:rPr>
          <w:rFonts w:ascii="Times New Roman" w:hAnsi="Times New Roman"/>
          <w:color w:val="auto"/>
          <w:sz w:val="28"/>
        </w:rPr>
        <w:t>, 2023.</w:t>
      </w:r>
      <w:r w:rsidR="003E240D" w:rsidRPr="003E240D">
        <w:rPr>
          <w:color w:val="auto"/>
        </w:rPr>
        <w:t xml:space="preserve"> С. </w:t>
      </w:r>
      <w:r w:rsidR="003E240D" w:rsidRPr="003E240D">
        <w:rPr>
          <w:rFonts w:ascii="Times New Roman" w:hAnsi="Times New Roman"/>
          <w:color w:val="auto"/>
          <w:sz w:val="28"/>
        </w:rPr>
        <w:t>9–15.</w:t>
      </w:r>
    </w:p>
    <w:p w14:paraId="15000000" w14:textId="3FD39147" w:rsidR="00D709A9" w:rsidRPr="003E240D" w:rsidRDefault="0071586D" w:rsidP="0071586D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3E240D">
        <w:rPr>
          <w:rFonts w:ascii="Times New Roman" w:hAnsi="Times New Roman"/>
          <w:color w:val="auto"/>
          <w:sz w:val="28"/>
        </w:rPr>
        <w:t>3.</w:t>
      </w:r>
      <w:r w:rsidRPr="003E240D">
        <w:rPr>
          <w:rFonts w:ascii="Times New Roman" w:hAnsi="Times New Roman"/>
          <w:color w:val="auto"/>
          <w:sz w:val="28"/>
          <w:lang w:val="en-US"/>
        </w:rPr>
        <w:t> </w:t>
      </w:r>
      <w:r w:rsidRPr="003E240D">
        <w:rPr>
          <w:rFonts w:ascii="Times New Roman" w:hAnsi="Times New Roman"/>
          <w:color w:val="auto"/>
          <w:sz w:val="28"/>
        </w:rPr>
        <w:t>Наука для всех</w:t>
      </w:r>
      <w:r w:rsidR="003E240D" w:rsidRPr="003E240D">
        <w:rPr>
          <w:rFonts w:ascii="Times New Roman" w:hAnsi="Times New Roman"/>
          <w:color w:val="auto"/>
          <w:sz w:val="28"/>
        </w:rPr>
        <w:t xml:space="preserve"> // ВКонтакте</w:t>
      </w:r>
      <w:r w:rsidRPr="003E240D">
        <w:rPr>
          <w:rFonts w:ascii="Times New Roman" w:hAnsi="Times New Roman"/>
          <w:color w:val="auto"/>
          <w:sz w:val="28"/>
        </w:rPr>
        <w:t>. UR</w:t>
      </w:r>
      <w:r w:rsidRPr="003E240D">
        <w:rPr>
          <w:rFonts w:ascii="Times New Roman" w:hAnsi="Times New Roman"/>
          <w:color w:val="auto"/>
          <w:sz w:val="28"/>
          <w:lang w:val="en-US"/>
        </w:rPr>
        <w:t>L</w:t>
      </w:r>
      <w:r w:rsidRPr="003E240D">
        <w:rPr>
          <w:rFonts w:ascii="Times New Roman" w:hAnsi="Times New Roman"/>
          <w:color w:val="auto"/>
          <w:sz w:val="28"/>
        </w:rPr>
        <w:t xml:space="preserve">: https://vk.com/naykadlyavseh. </w:t>
      </w:r>
    </w:p>
    <w:p w14:paraId="6E3FD0B1" w14:textId="7B8FD972" w:rsidR="003E240D" w:rsidRPr="003E240D" w:rsidRDefault="003E240D" w:rsidP="0071586D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3E240D">
        <w:rPr>
          <w:rFonts w:ascii="Times New Roman" w:hAnsi="Times New Roman"/>
          <w:color w:val="auto"/>
          <w:sz w:val="28"/>
        </w:rPr>
        <w:lastRenderedPageBreak/>
        <w:t>4. Указ Президента Российской Федерации от 25.04.2022 № 231 «Об объявлении в Российской Федерации Десятилетия науки и технологий» // Официальное опубликование правовых актов. 2022. 25 апр. URL: http://publication.pravo.gov.ru/Document/View/0001202204250022.</w:t>
      </w:r>
    </w:p>
    <w:sectPr w:rsidR="003E240D" w:rsidRPr="003E240D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DD513E"/>
    <w:multiLevelType w:val="multilevel"/>
    <w:tmpl w:val="04BCF5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037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A9"/>
    <w:rsid w:val="00053E95"/>
    <w:rsid w:val="0007537D"/>
    <w:rsid w:val="000A5EA0"/>
    <w:rsid w:val="00243CA0"/>
    <w:rsid w:val="003E240D"/>
    <w:rsid w:val="0055626E"/>
    <w:rsid w:val="00672466"/>
    <w:rsid w:val="00707D03"/>
    <w:rsid w:val="0071586D"/>
    <w:rsid w:val="0074177B"/>
    <w:rsid w:val="007556BE"/>
    <w:rsid w:val="0088717E"/>
    <w:rsid w:val="00945A4C"/>
    <w:rsid w:val="009F5390"/>
    <w:rsid w:val="00A33C7B"/>
    <w:rsid w:val="00A3447A"/>
    <w:rsid w:val="00A6168B"/>
    <w:rsid w:val="00AF13C4"/>
    <w:rsid w:val="00BB060A"/>
    <w:rsid w:val="00BF7A9B"/>
    <w:rsid w:val="00C40F34"/>
    <w:rsid w:val="00D02B27"/>
    <w:rsid w:val="00D709A9"/>
    <w:rsid w:val="00D722C5"/>
    <w:rsid w:val="00D974EE"/>
    <w:rsid w:val="00DA02B2"/>
    <w:rsid w:val="00FA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46181"/>
  <w15:docId w15:val="{06691A9B-3EAC-4544-8AE3-802DCC8DD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styleId="aa">
    <w:name w:val="Unresolved Mention"/>
    <w:basedOn w:val="a0"/>
    <w:uiPriority w:val="99"/>
    <w:semiHidden/>
    <w:unhideWhenUsed/>
    <w:rsid w:val="00D722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Марченко Александр Николаевич</cp:lastModifiedBy>
  <cp:revision>5</cp:revision>
  <dcterms:created xsi:type="dcterms:W3CDTF">2024-11-12T17:35:00Z</dcterms:created>
  <dcterms:modified xsi:type="dcterms:W3CDTF">2024-11-26T21:30:00Z</dcterms:modified>
</cp:coreProperties>
</file>