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A4DD" w14:textId="670D5A2F" w:rsidR="00DA6BF3" w:rsidRPr="00DA6BF3" w:rsidRDefault="00DA6BF3" w:rsidP="00D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t>Елена Евгеньевна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Пронина</w:t>
      </w:r>
    </w:p>
    <w:p w14:paraId="18F0A36E" w14:textId="77777777" w:rsidR="00DA6BF3" w:rsidRPr="00DA6BF3" w:rsidRDefault="00DA6BF3" w:rsidP="00DA6B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Московский государственный университет им. М. В. Ломоносова</w:t>
      </w:r>
    </w:p>
    <w:p w14:paraId="62BA7113" w14:textId="77777777" w:rsidR="00DA6BF3" w:rsidRPr="00DA6BF3" w:rsidRDefault="00DA6BF3" w:rsidP="00D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t>Pronina.elena@gmail.com</w:t>
      </w:r>
    </w:p>
    <w:p w14:paraId="2590D5FF" w14:textId="5A139F76" w:rsidR="00DA6BF3" w:rsidRPr="00DA6BF3" w:rsidRDefault="00DA6BF3" w:rsidP="00D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6AF09" w14:textId="67CF1F98" w:rsidR="000C6508" w:rsidRDefault="00DA6BF3" w:rsidP="00A836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«Социальный заказ» и «общественный интерес» в журналистике: разрешение антиномии</w:t>
      </w:r>
    </w:p>
    <w:p w14:paraId="2CB6F7B6" w14:textId="77777777" w:rsidR="0008091F" w:rsidRPr="000C6508" w:rsidRDefault="0008091F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04160" w14:textId="691F0352" w:rsidR="000C6508" w:rsidRPr="000C6508" w:rsidRDefault="00DA6BF3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В статье ставится вопрос о сущности «социального заказа» в журналистике. Анализируется противоречие между понятием «заказа» и правдивым отражением реальности как онтологической функцией журналистики. В качестве разрешения дилеммы рассматривается понятие социальной ответственности журналиста, реализуемой в парадигме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человекоцентричного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подхода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08C57C" w14:textId="4A728BB3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слова: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6BF3"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интерес, социальный заказ, </w:t>
      </w:r>
      <w:proofErr w:type="spellStart"/>
      <w:r w:rsidR="00DA6BF3" w:rsidRPr="00DA6BF3">
        <w:rPr>
          <w:rFonts w:ascii="Times New Roman" w:hAnsi="Times New Roman" w:cs="Times New Roman"/>
          <w:sz w:val="28"/>
          <w:szCs w:val="28"/>
          <w:lang w:val="ru-RU"/>
        </w:rPr>
        <w:t>человекоцентричный</w:t>
      </w:r>
      <w:proofErr w:type="spellEnd"/>
      <w:r w:rsidR="00DA6BF3"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подход в журналистике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CF612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E7D8BD" w14:textId="77777777" w:rsidR="00463D36" w:rsidRDefault="00DA6BF3" w:rsidP="0039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t>Ни для кого не секрет, что понятие «заказ в журналистике» носит сугубо отрицательное значение и противопоставляется в общественном сознании правдивому отражению реальности в интересах общества. В этой связи, на наш взгляд, следует принимать в расчет сложившиеся в практике коннотации и осторожнее использовать слова, которые могут не только обесценить, но и дискредитировать понятие социальной ответственности журналистики в глазах общества и самих журналистов, демотивировать и дезориентировать обучающихся этой профессии. Чтобы предотвратить сближение понятий «социальн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заказ» и «заказн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журналистик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», необходимо осмыслять вопросы социальной ответственности журналистов в русле понятий и категорий более органичных для журналистики, таких как, например, «общественный интерес» и потребности общества. </w:t>
      </w:r>
    </w:p>
    <w:p w14:paraId="47E5EDA7" w14:textId="77777777" w:rsidR="00463D36" w:rsidRDefault="00DA6BF3" w:rsidP="0039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Одним из важных маркеров ориентации журналистского материала на запросы общества является отражение субъектности общества в текущих событиях как активного деятеля, источника информации и мнений. Стратегия освещения событий, представляющая мысли, чувства, точки зрения рядовых членов общества, может быть обозначена как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человекоцентрированная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[3]. Согласно нашим исследованиям, именно такая стратегия корреспондирует с популярностью издания у широкой аудитории (как в рассмотренном нами случае 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Комсомольской правды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), коррелирует с ростом просмотров, комментариев и репостов. Примечательно, что именно такая стратегия в большей мере свойственна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user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generated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content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(UGC)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 пользователей, привлекаемых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институциализированными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изданиями [3]. Именно такая структура определяет большую востребованность и конкурентоспособность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неинституциализированных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медиа (личных блогов, социальных сетей и мессенджеров) в сравнении с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институциализированными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[1]. </w:t>
      </w:r>
    </w:p>
    <w:p w14:paraId="21A7830B" w14:textId="5918E957" w:rsidR="00A836B9" w:rsidRDefault="00DA6BF3" w:rsidP="0039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В ходе нашего исследования оказалось, что в результате привлечения материалов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неконвенциональных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авторов, пользователей 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нтернет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[2] усиливается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человекоцентричность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текстов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институциализированных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изданий [3]. Таким образом, можно предположить, что способ снятия противоречий между старыми и новыми медиа, между социальным заказом и социальным интересом подсказан социальной практикой и состоит в реализации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человекоцентричной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природы самой журналистики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EC56C" w14:textId="77777777" w:rsidR="00A836B9" w:rsidRDefault="00A836B9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325B1483" w:rsidR="000C6508" w:rsidRPr="00A836B9" w:rsidRDefault="000C6508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022B9C82" w14:textId="365A2285" w:rsidR="00DA6BF3" w:rsidRPr="00DA6BF3" w:rsidRDefault="00DA6BF3" w:rsidP="00D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t>1. Асмолов А. Г., Асмолов Г. А. От Мы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медиа к Я-медиа: поиск себя в мире информации // Человек как субъект и объект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медиапсихологии</w:t>
      </w:r>
      <w:proofErr w:type="spellEnd"/>
      <w:r w:rsidR="00463D36" w:rsidRPr="00463D36">
        <w:rPr>
          <w:lang w:val="ru-RU"/>
        </w:rPr>
        <w:t xml:space="preserve"> </w:t>
      </w:r>
      <w:r w:rsidR="00463D36">
        <w:rPr>
          <w:lang w:val="ru-RU"/>
        </w:rPr>
        <w:t xml:space="preserve">/ </w:t>
      </w:r>
      <w:r w:rsidR="00463D36" w:rsidRPr="00463D36">
        <w:rPr>
          <w:rFonts w:ascii="Times New Roman" w:hAnsi="Times New Roman" w:cs="Times New Roman"/>
          <w:sz w:val="28"/>
          <w:szCs w:val="28"/>
          <w:lang w:val="ru-RU"/>
        </w:rPr>
        <w:t>отв. ред. Е. Л. Вартанова и др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. М.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63D36" w:rsidRPr="00463D36">
        <w:rPr>
          <w:rFonts w:ascii="Times New Roman" w:hAnsi="Times New Roman" w:cs="Times New Roman"/>
          <w:sz w:val="28"/>
          <w:szCs w:val="28"/>
          <w:lang w:val="ru-RU"/>
        </w:rPr>
        <w:t xml:space="preserve">МГУ им. М. В. Ломоносова, 2011.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86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104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1FC81E" w14:textId="4E14452D" w:rsidR="00DA6BF3" w:rsidRPr="00DA6BF3" w:rsidRDefault="00DA6BF3" w:rsidP="00D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t>2. Вартанова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Л. Современная архитектура медиа: трансформация под влиянием цифровизации // Общий вектор. Научные школы факультета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журналистики Московского университета. </w:t>
      </w:r>
      <w:r w:rsidR="00463D36" w:rsidRPr="00463D36">
        <w:rPr>
          <w:rFonts w:ascii="Times New Roman" w:hAnsi="Times New Roman" w:cs="Times New Roman"/>
          <w:sz w:val="28"/>
          <w:szCs w:val="28"/>
          <w:lang w:val="ru-RU"/>
        </w:rPr>
        <w:t>К 95-летию со дня рождения Я.Н. Засурского</w:t>
      </w:r>
      <w:r w:rsidR="00463D36" w:rsidRPr="00463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463D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63D36" w:rsidRPr="00463D36">
        <w:rPr>
          <w:rFonts w:ascii="Times New Roman" w:hAnsi="Times New Roman" w:cs="Times New Roman"/>
          <w:sz w:val="28"/>
          <w:szCs w:val="28"/>
          <w:lang w:val="ru-RU"/>
        </w:rPr>
        <w:t>Факультет журналистики МГУ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, 2024.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. 11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31.</w:t>
      </w:r>
    </w:p>
    <w:p w14:paraId="0A215164" w14:textId="15046F0E" w:rsidR="006254B5" w:rsidRPr="00493BD9" w:rsidRDefault="00DA6BF3" w:rsidP="00D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F3">
        <w:rPr>
          <w:rFonts w:ascii="Times New Roman" w:hAnsi="Times New Roman" w:cs="Times New Roman"/>
          <w:sz w:val="28"/>
          <w:szCs w:val="28"/>
          <w:lang w:val="ru-RU"/>
        </w:rPr>
        <w:t>3. Королева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Н., Пронина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Е. Пользовательский контент в текстах российских онлайн-СМИ о </w:t>
      </w:r>
      <w:proofErr w:type="spellStart"/>
      <w:r w:rsidRPr="00DA6BF3">
        <w:rPr>
          <w:rFonts w:ascii="Times New Roman" w:hAnsi="Times New Roman" w:cs="Times New Roman"/>
          <w:sz w:val="28"/>
          <w:szCs w:val="28"/>
          <w:lang w:val="ru-RU"/>
        </w:rPr>
        <w:t>травмогенных</w:t>
      </w:r>
      <w:proofErr w:type="spellEnd"/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событиях // </w:t>
      </w:r>
      <w:r w:rsidR="00A85469" w:rsidRPr="00A85469">
        <w:rPr>
          <w:rFonts w:ascii="Times New Roman" w:hAnsi="Times New Roman" w:cs="Times New Roman"/>
          <w:sz w:val="28"/>
          <w:szCs w:val="28"/>
          <w:lang w:val="ru-RU"/>
        </w:rPr>
        <w:t>Вестн. Моск. университета. Серия 10: Журналистика.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="00A854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 xml:space="preserve"> № 4. C.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A6BF3">
        <w:rPr>
          <w:rFonts w:ascii="Times New Roman" w:hAnsi="Times New Roman" w:cs="Times New Roman"/>
          <w:sz w:val="28"/>
          <w:szCs w:val="28"/>
          <w:lang w:val="ru-RU"/>
        </w:rPr>
        <w:t>46.</w:t>
      </w:r>
    </w:p>
    <w:sectPr w:rsidR="006254B5" w:rsidRPr="00493BD9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4E298" w14:textId="77777777" w:rsidR="003D2347" w:rsidRDefault="003D2347" w:rsidP="003F03A7">
      <w:pPr>
        <w:spacing w:after="0" w:line="240" w:lineRule="auto"/>
      </w:pPr>
      <w:r>
        <w:separator/>
      </w:r>
    </w:p>
  </w:endnote>
  <w:endnote w:type="continuationSeparator" w:id="0">
    <w:p w14:paraId="34214E05" w14:textId="77777777" w:rsidR="003D2347" w:rsidRDefault="003D2347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F6E2" w14:textId="77777777" w:rsidR="003D2347" w:rsidRDefault="003D2347" w:rsidP="003F03A7">
      <w:pPr>
        <w:spacing w:after="0" w:line="240" w:lineRule="auto"/>
      </w:pPr>
      <w:r>
        <w:separator/>
      </w:r>
    </w:p>
  </w:footnote>
  <w:footnote w:type="continuationSeparator" w:id="0">
    <w:p w14:paraId="122016D6" w14:textId="77777777" w:rsidR="003D2347" w:rsidRDefault="003D2347" w:rsidP="003F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214A6"/>
    <w:rsid w:val="00053D3F"/>
    <w:rsid w:val="0008091F"/>
    <w:rsid w:val="000817F2"/>
    <w:rsid w:val="000B154F"/>
    <w:rsid w:val="000B4129"/>
    <w:rsid w:val="000B50E2"/>
    <w:rsid w:val="000C6508"/>
    <w:rsid w:val="000F50AE"/>
    <w:rsid w:val="00105427"/>
    <w:rsid w:val="00134AF5"/>
    <w:rsid w:val="00145C4A"/>
    <w:rsid w:val="001461A5"/>
    <w:rsid w:val="00171A93"/>
    <w:rsid w:val="001C5019"/>
    <w:rsid w:val="001D6030"/>
    <w:rsid w:val="001E65B7"/>
    <w:rsid w:val="001F484B"/>
    <w:rsid w:val="001F737B"/>
    <w:rsid w:val="002066DA"/>
    <w:rsid w:val="00211F3D"/>
    <w:rsid w:val="00213FF8"/>
    <w:rsid w:val="00233F62"/>
    <w:rsid w:val="00243CA0"/>
    <w:rsid w:val="00254761"/>
    <w:rsid w:val="00255541"/>
    <w:rsid w:val="00266FB5"/>
    <w:rsid w:val="00272A6A"/>
    <w:rsid w:val="00275C10"/>
    <w:rsid w:val="002762D3"/>
    <w:rsid w:val="00286AB7"/>
    <w:rsid w:val="002912E5"/>
    <w:rsid w:val="002A31F8"/>
    <w:rsid w:val="002E7981"/>
    <w:rsid w:val="002F1B65"/>
    <w:rsid w:val="003024EA"/>
    <w:rsid w:val="00321057"/>
    <w:rsid w:val="00325191"/>
    <w:rsid w:val="003256BD"/>
    <w:rsid w:val="003466D9"/>
    <w:rsid w:val="00347373"/>
    <w:rsid w:val="00361176"/>
    <w:rsid w:val="00361D66"/>
    <w:rsid w:val="0036551C"/>
    <w:rsid w:val="003920CF"/>
    <w:rsid w:val="00392374"/>
    <w:rsid w:val="003A622E"/>
    <w:rsid w:val="003C11AB"/>
    <w:rsid w:val="003D2347"/>
    <w:rsid w:val="003D3C11"/>
    <w:rsid w:val="003D4DF1"/>
    <w:rsid w:val="003D5CAD"/>
    <w:rsid w:val="003F03A7"/>
    <w:rsid w:val="003F78D6"/>
    <w:rsid w:val="00401353"/>
    <w:rsid w:val="00420773"/>
    <w:rsid w:val="00454532"/>
    <w:rsid w:val="004616A2"/>
    <w:rsid w:val="00462F16"/>
    <w:rsid w:val="00463D36"/>
    <w:rsid w:val="00486863"/>
    <w:rsid w:val="00493BD9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E3EF2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703FB3"/>
    <w:rsid w:val="00755BAC"/>
    <w:rsid w:val="00775725"/>
    <w:rsid w:val="00786AB6"/>
    <w:rsid w:val="007A1BE5"/>
    <w:rsid w:val="007B0FAF"/>
    <w:rsid w:val="007B1BAE"/>
    <w:rsid w:val="007C132A"/>
    <w:rsid w:val="007E18E8"/>
    <w:rsid w:val="007F4C71"/>
    <w:rsid w:val="007F783D"/>
    <w:rsid w:val="007F7D21"/>
    <w:rsid w:val="007F7D80"/>
    <w:rsid w:val="00800C6F"/>
    <w:rsid w:val="0082053C"/>
    <w:rsid w:val="008239F6"/>
    <w:rsid w:val="00851DEF"/>
    <w:rsid w:val="0085222C"/>
    <w:rsid w:val="00867436"/>
    <w:rsid w:val="00867B68"/>
    <w:rsid w:val="008A0773"/>
    <w:rsid w:val="008A1039"/>
    <w:rsid w:val="008A2D32"/>
    <w:rsid w:val="008A52AD"/>
    <w:rsid w:val="008D1C22"/>
    <w:rsid w:val="008E3B62"/>
    <w:rsid w:val="00902891"/>
    <w:rsid w:val="009038DC"/>
    <w:rsid w:val="009047DB"/>
    <w:rsid w:val="009048E4"/>
    <w:rsid w:val="00930334"/>
    <w:rsid w:val="00932386"/>
    <w:rsid w:val="009374E9"/>
    <w:rsid w:val="009535A5"/>
    <w:rsid w:val="009802D7"/>
    <w:rsid w:val="00981688"/>
    <w:rsid w:val="00990A92"/>
    <w:rsid w:val="00992B0C"/>
    <w:rsid w:val="009B1D34"/>
    <w:rsid w:val="009B316A"/>
    <w:rsid w:val="009B7BA2"/>
    <w:rsid w:val="009C30FB"/>
    <w:rsid w:val="009C4F9B"/>
    <w:rsid w:val="009D1356"/>
    <w:rsid w:val="009E4E0D"/>
    <w:rsid w:val="009F66E6"/>
    <w:rsid w:val="00A00E96"/>
    <w:rsid w:val="00A31331"/>
    <w:rsid w:val="00A53C1D"/>
    <w:rsid w:val="00A64F2D"/>
    <w:rsid w:val="00A75FAE"/>
    <w:rsid w:val="00A836B9"/>
    <w:rsid w:val="00A85469"/>
    <w:rsid w:val="00A866DE"/>
    <w:rsid w:val="00AA06D2"/>
    <w:rsid w:val="00AA1FD4"/>
    <w:rsid w:val="00AA630E"/>
    <w:rsid w:val="00AA7471"/>
    <w:rsid w:val="00AB1B39"/>
    <w:rsid w:val="00AD1212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9244F"/>
    <w:rsid w:val="00B96C3D"/>
    <w:rsid w:val="00B96E6F"/>
    <w:rsid w:val="00BA1B43"/>
    <w:rsid w:val="00BB4FAB"/>
    <w:rsid w:val="00BD0049"/>
    <w:rsid w:val="00BD3DB7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D4003"/>
    <w:rsid w:val="00CE7D1A"/>
    <w:rsid w:val="00CF3F9D"/>
    <w:rsid w:val="00D14F48"/>
    <w:rsid w:val="00D23066"/>
    <w:rsid w:val="00D237BA"/>
    <w:rsid w:val="00D350AB"/>
    <w:rsid w:val="00D52E5D"/>
    <w:rsid w:val="00D63381"/>
    <w:rsid w:val="00D74BCB"/>
    <w:rsid w:val="00D75029"/>
    <w:rsid w:val="00D912D5"/>
    <w:rsid w:val="00DA34C2"/>
    <w:rsid w:val="00DA6BF3"/>
    <w:rsid w:val="00DB31E0"/>
    <w:rsid w:val="00DD24A7"/>
    <w:rsid w:val="00DD7B78"/>
    <w:rsid w:val="00E00131"/>
    <w:rsid w:val="00E03ADC"/>
    <w:rsid w:val="00E06BC5"/>
    <w:rsid w:val="00E17838"/>
    <w:rsid w:val="00E23C39"/>
    <w:rsid w:val="00E30BAF"/>
    <w:rsid w:val="00E326B3"/>
    <w:rsid w:val="00E3330E"/>
    <w:rsid w:val="00E45829"/>
    <w:rsid w:val="00E509B6"/>
    <w:rsid w:val="00E52ED8"/>
    <w:rsid w:val="00E56D63"/>
    <w:rsid w:val="00E60E97"/>
    <w:rsid w:val="00E62AE7"/>
    <w:rsid w:val="00E708C8"/>
    <w:rsid w:val="00E73CB8"/>
    <w:rsid w:val="00E84A3C"/>
    <w:rsid w:val="00E917BB"/>
    <w:rsid w:val="00E94892"/>
    <w:rsid w:val="00EC0BA1"/>
    <w:rsid w:val="00ED0439"/>
    <w:rsid w:val="00ED3589"/>
    <w:rsid w:val="00EE61ED"/>
    <w:rsid w:val="00EF06E1"/>
    <w:rsid w:val="00EF1051"/>
    <w:rsid w:val="00EF242E"/>
    <w:rsid w:val="00F0511F"/>
    <w:rsid w:val="00F10740"/>
    <w:rsid w:val="00F1523C"/>
    <w:rsid w:val="00F379C7"/>
    <w:rsid w:val="00F37EA8"/>
    <w:rsid w:val="00F90D36"/>
    <w:rsid w:val="00F963D5"/>
    <w:rsid w:val="00FB143A"/>
    <w:rsid w:val="00FC660C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32D13938-676D-4EEF-853B-C9294AC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  <w:style w:type="character" w:styleId="a8">
    <w:name w:val="Unresolved Mention"/>
    <w:basedOn w:val="a0"/>
    <w:uiPriority w:val="99"/>
    <w:semiHidden/>
    <w:unhideWhenUsed/>
    <w:rsid w:val="0023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A683-6833-4CBF-ADB4-DADD174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3</cp:revision>
  <dcterms:created xsi:type="dcterms:W3CDTF">2024-11-11T14:06:00Z</dcterms:created>
  <dcterms:modified xsi:type="dcterms:W3CDTF">2024-11-11T14:21:00Z</dcterms:modified>
</cp:coreProperties>
</file>