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4282" w14:textId="641BA190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Павел Федорович Потапов</w:t>
      </w:r>
    </w:p>
    <w:p w14:paraId="3AB10FD0" w14:textId="1311EDDA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4C8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институт культуры</w:t>
      </w:r>
    </w:p>
    <w:p w14:paraId="6B69BAFF" w14:textId="4081DD8F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p.f.potapov@mail.ru</w:t>
      </w:r>
    </w:p>
    <w:p w14:paraId="5237A938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3A86E" w14:textId="511D92A9" w:rsidR="005B04C8" w:rsidRPr="00275335" w:rsidRDefault="005B04C8" w:rsidP="00275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335">
        <w:rPr>
          <w:rFonts w:ascii="Times New Roman" w:hAnsi="Times New Roman" w:cs="Times New Roman"/>
          <w:b/>
          <w:bCs/>
          <w:sz w:val="28"/>
          <w:szCs w:val="28"/>
        </w:rPr>
        <w:t>Рекультурация средствами публицистики духовного наследия народов Среднего Поволжья</w:t>
      </w:r>
    </w:p>
    <w:p w14:paraId="56414AB1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B5420" w14:textId="769043D2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В материале утверждается мысль о том, что региональная пресса старается привить любовь к национальной истории, традициям, обычаям и обрядам, родному языку. Эта тема является одной из приоритетных в работе журналистов. Социокультурная среда и экологическая культура рассматриваются как объективные основания для возрождения и развития народов России.</w:t>
      </w:r>
    </w:p>
    <w:p w14:paraId="763711B5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1A1876">
        <w:rPr>
          <w:rFonts w:ascii="Times New Roman" w:hAnsi="Times New Roman" w:cs="Times New Roman"/>
          <w:sz w:val="28"/>
          <w:szCs w:val="28"/>
        </w:rPr>
        <w:t>: </w:t>
      </w:r>
      <w:r w:rsidRPr="005B04C8">
        <w:rPr>
          <w:rFonts w:ascii="Times New Roman" w:hAnsi="Times New Roman" w:cs="Times New Roman"/>
          <w:sz w:val="28"/>
          <w:szCs w:val="28"/>
        </w:rPr>
        <w:t>журналистика, народы Поволжья, культурно-исторический опыт, национальное самосознание, информационная повестка дня.</w:t>
      </w:r>
    </w:p>
    <w:p w14:paraId="39AF54E6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8D70C" w14:textId="792A562E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Любой народ имеет культурные и национальные ценности, чем и определяется его самобытность. Исчезновение этих ценностей является непоправимой потерей не только для их создателей и носителей, но и для других народов. По этой причине региональные массмедиа все активнее выступают в защиту, сохранение традиционных форм национальной культуры, а также за их адаптацию к новым условиям общественного развития.</w:t>
      </w:r>
    </w:p>
    <w:p w14:paraId="693E9284" w14:textId="31A88AF2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Первой задачей в области экологизации культуры для периодической печати является защита, сохранение культурного наследия своего народа, выраженного в духовных ценностях.</w:t>
      </w:r>
    </w:p>
    <w:p w14:paraId="136E3309" w14:textId="0071843D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Характерным примером здесь может служить история с «Духовным завещанием чувашскому народу» И.</w:t>
      </w:r>
      <w:r w:rsid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 xml:space="preserve">Я. Яковлева, общественного деятеля, просветителя, педагога, создателя чувашского алфавита. Это глубоко патриотичный и прогрессивный документ, в котором сконцентрирован </w:t>
      </w:r>
      <w:r w:rsidRPr="005B04C8">
        <w:rPr>
          <w:rFonts w:ascii="Times New Roman" w:hAnsi="Times New Roman" w:cs="Times New Roman"/>
          <w:sz w:val="28"/>
          <w:szCs w:val="28"/>
        </w:rPr>
        <w:lastRenderedPageBreak/>
        <w:t>богатый жизненный опыт автора. Но в силу того, что «Духовное завещание…» пронизано верой в Бога и христианскими идеями, в полном объеме оно было известно лишь узкому кругу специалистов.</w:t>
      </w:r>
      <w:r w:rsid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>Республиканская печать в начале 90-х гг. по существу дала второе рождение этому историко-культурному конструкту, в котором И.</w:t>
      </w:r>
      <w:r w:rsid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>Я. Яковлев призывает чувашей чтить и любить «великий, добрый и умный русский народ… быть преданным матери-России». Автор обращается к своим сородичам, кому выпало счастье получить образование, иметь крепкую связь с родным народом и верно служить ему [2].</w:t>
      </w:r>
    </w:p>
    <w:p w14:paraId="32BF6F74" w14:textId="7831CE99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Аналогичная история произошла с татарским народным эпосом «Идегей», который привлек к себе пристальное внимание представителей науки, культуры, общественности еще до Октябрьской революции 1917 г., но долгое время оставался неизвестным широкому кругу читателей. Это бессмертное творение было названо «байски-феодальным» произведением, не имеющим отношения к духовному наследию татарского народа.</w:t>
      </w:r>
      <w:r w:rsid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>Исправляя эту ошибку истории, газета «Советская Татария» опубликовала очерк под названием «</w:t>
      </w:r>
      <w:r w:rsidR="001A1876" w:rsidRPr="001A1876">
        <w:rPr>
          <w:rFonts w:ascii="Times New Roman" w:hAnsi="Times New Roman" w:cs="Times New Roman"/>
          <w:sz w:val="28"/>
          <w:szCs w:val="28"/>
        </w:rPr>
        <w:t>“</w:t>
      </w:r>
      <w:r w:rsidRPr="005B04C8">
        <w:rPr>
          <w:rFonts w:ascii="Times New Roman" w:hAnsi="Times New Roman" w:cs="Times New Roman"/>
          <w:sz w:val="28"/>
          <w:szCs w:val="28"/>
        </w:rPr>
        <w:t>Идегей</w:t>
      </w:r>
      <w:r w:rsidR="001A1876" w:rsidRPr="001A1876">
        <w:rPr>
          <w:rFonts w:ascii="Times New Roman" w:hAnsi="Times New Roman" w:cs="Times New Roman"/>
          <w:sz w:val="28"/>
          <w:szCs w:val="28"/>
        </w:rPr>
        <w:t>”</w:t>
      </w:r>
      <w:r w:rsidRPr="005B04C8">
        <w:rPr>
          <w:rFonts w:ascii="Times New Roman" w:hAnsi="Times New Roman" w:cs="Times New Roman"/>
          <w:sz w:val="28"/>
          <w:szCs w:val="28"/>
        </w:rPr>
        <w:t>, Сталин и наше время» [3], который имел большое научно-познавательное и публицистическое значение.</w:t>
      </w:r>
    </w:p>
    <w:p w14:paraId="75237281" w14:textId="4593AD91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Благодаря периодической печати в лоно мордовской этнической культуры был возвращен выдающийся художественный образец – поэма Я.</w:t>
      </w:r>
      <w:r w:rsidR="001A1876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>Я. Кулдуркаева «Эрьмезь», напечатанная в журнале «Сятко» [</w:t>
      </w:r>
      <w:r w:rsidR="002C74C2">
        <w:rPr>
          <w:rFonts w:ascii="Times New Roman" w:hAnsi="Times New Roman" w:cs="Times New Roman"/>
          <w:sz w:val="28"/>
          <w:szCs w:val="28"/>
        </w:rPr>
        <w:t>1</w:t>
      </w:r>
      <w:r w:rsidRPr="005B04C8">
        <w:rPr>
          <w:rFonts w:ascii="Times New Roman" w:hAnsi="Times New Roman" w:cs="Times New Roman"/>
          <w:sz w:val="28"/>
          <w:szCs w:val="28"/>
        </w:rPr>
        <w:t>]. Сам автор назвал свое произведение «сказкой о былых временах», потому что в нем поэтическим языком рассказывается о героическом прошлом мордовского народа. Произведение не потеряло своей художественной ценности и в наши дни, а в середине 30-х гг. оно рассматривалось как большой этап в развитии младописьменной литературы, при этом Я.</w:t>
      </w:r>
      <w:r w:rsidR="001A1876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>Я. Кулдуркаева называли самым талантливым мордовским поэтом, яркой звездой в мордовской литературе.</w:t>
      </w:r>
    </w:p>
    <w:p w14:paraId="6BECB5FF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 xml:space="preserve">В периодической печати республик Среднего Поволжья трудно найти издание, не проявляющее острого интереса к теме культурного наследия татарского, мордовского и чувашского народов. Каждое из них в той или иной </w:t>
      </w:r>
      <w:r w:rsidRPr="005B04C8">
        <w:rPr>
          <w:rFonts w:ascii="Times New Roman" w:hAnsi="Times New Roman" w:cs="Times New Roman"/>
          <w:sz w:val="28"/>
          <w:szCs w:val="28"/>
        </w:rPr>
        <w:lastRenderedPageBreak/>
        <w:t>мере участвует в ликвидации «белых пятен» в историко-культурной летописи своего региона.</w:t>
      </w:r>
    </w:p>
    <w:p w14:paraId="730EF0A5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Газеты ввели специальные рубрики и тематические полосы: в «Известиях Мордовии» – «Наше наследие», «Тропой памяти», в «Известиях Татарстана» – «Летопись», «Память и культура», в «Советской Чувашии» – «Личность и время», «Страницы истории». Публикуемые в этих рубриках и полосах информационные, аналитические и художественно-публицистические материалы знакомят читателей с многовековым культурным наследием мордовского, татарского, чувашского народов, восполняют серьезные пробелы в культурно-исторических знаниях, помогают выработать объективные оценки забытых или до сих пор односторонне трактовавшихся фактов, событий, явлений культурной жизни.</w:t>
      </w:r>
    </w:p>
    <w:p w14:paraId="1F32D145" w14:textId="77777777" w:rsidR="005B04C8" w:rsidRPr="005B04C8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AD1D0" w14:textId="6255D798" w:rsidR="005B04C8" w:rsidRPr="001A1876" w:rsidRDefault="005B04C8" w:rsidP="002753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876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296DFB6C" w14:textId="06A6C723" w:rsidR="002C74C2" w:rsidRPr="002C74C2" w:rsidRDefault="002C74C2" w:rsidP="002C74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C2">
        <w:rPr>
          <w:rFonts w:ascii="Times New Roman" w:hAnsi="Times New Roman" w:cs="Times New Roman"/>
          <w:sz w:val="28"/>
          <w:szCs w:val="28"/>
        </w:rPr>
        <w:t>Культура и культурная политика в России / отв. ред. И. А. Бутенко, К. Е Разлогов. М.: Моск. обществ. науч. фонд, 2000.</w:t>
      </w:r>
    </w:p>
    <w:p w14:paraId="6C0930E6" w14:textId="45B0C478" w:rsidR="005B04C8" w:rsidRDefault="005B04C8" w:rsidP="002C74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Программа И.</w:t>
      </w:r>
      <w:r w:rsidR="001A1876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5B04C8">
        <w:rPr>
          <w:rFonts w:ascii="Times New Roman" w:hAnsi="Times New Roman" w:cs="Times New Roman"/>
          <w:sz w:val="28"/>
          <w:szCs w:val="28"/>
        </w:rPr>
        <w:t xml:space="preserve">Я. Яковлева по возрождению родного народа // </w:t>
      </w:r>
      <w:r w:rsidR="000F2BEB" w:rsidRPr="000F2BEB">
        <w:rPr>
          <w:rFonts w:ascii="Times New Roman" w:hAnsi="Times New Roman" w:cs="Times New Roman"/>
          <w:sz w:val="28"/>
          <w:szCs w:val="28"/>
        </w:rPr>
        <w:t xml:space="preserve">Данилов А. П., Тенюшев И. Я. </w:t>
      </w:r>
      <w:r w:rsidRPr="005B04C8">
        <w:rPr>
          <w:rFonts w:ascii="Times New Roman" w:hAnsi="Times New Roman" w:cs="Times New Roman"/>
          <w:sz w:val="28"/>
          <w:szCs w:val="28"/>
        </w:rPr>
        <w:t>Зарождение, развитие публицистики и журналистики в Чувашии. Чебоксары</w:t>
      </w:r>
      <w:r w:rsidR="001A1876">
        <w:rPr>
          <w:rFonts w:ascii="Times New Roman" w:hAnsi="Times New Roman" w:cs="Times New Roman"/>
          <w:sz w:val="28"/>
          <w:szCs w:val="28"/>
        </w:rPr>
        <w:t>:</w:t>
      </w:r>
      <w:r w:rsidR="001A1876" w:rsidRPr="001A1876">
        <w:t xml:space="preserve"> </w:t>
      </w:r>
      <w:r w:rsidR="001A1876" w:rsidRPr="001A1876">
        <w:rPr>
          <w:rFonts w:ascii="Times New Roman" w:hAnsi="Times New Roman" w:cs="Times New Roman"/>
          <w:sz w:val="28"/>
          <w:szCs w:val="28"/>
        </w:rPr>
        <w:t>Изд-во Чуваш. ун-та</w:t>
      </w:r>
      <w:r w:rsidRPr="005B04C8">
        <w:rPr>
          <w:rFonts w:ascii="Times New Roman" w:hAnsi="Times New Roman" w:cs="Times New Roman"/>
          <w:sz w:val="28"/>
          <w:szCs w:val="28"/>
        </w:rPr>
        <w:t>, 1999. С. 55–113.</w:t>
      </w:r>
    </w:p>
    <w:p w14:paraId="0B6D9144" w14:textId="054A5B12" w:rsidR="007E65BE" w:rsidRDefault="005B04C8" w:rsidP="002C74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C8">
        <w:rPr>
          <w:rFonts w:ascii="Times New Roman" w:hAnsi="Times New Roman" w:cs="Times New Roman"/>
          <w:sz w:val="28"/>
          <w:szCs w:val="28"/>
        </w:rPr>
        <w:t>Султанбеков Б. «Идегей», Сталин и наше время // Сов. Татария. 1989. 14, 29 февр., 7 марта.</w:t>
      </w: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1C69"/>
    <w:multiLevelType w:val="hybridMultilevel"/>
    <w:tmpl w:val="496C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45FD3"/>
    <w:multiLevelType w:val="hybridMultilevel"/>
    <w:tmpl w:val="496C1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846">
    <w:abstractNumId w:val="0"/>
  </w:num>
  <w:num w:numId="2" w16cid:durableId="1078942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11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C8"/>
    <w:rsid w:val="000F2BEB"/>
    <w:rsid w:val="001A1876"/>
    <w:rsid w:val="00275335"/>
    <w:rsid w:val="002C74C2"/>
    <w:rsid w:val="002D06C3"/>
    <w:rsid w:val="002F2D04"/>
    <w:rsid w:val="002F6FD8"/>
    <w:rsid w:val="005B04C8"/>
    <w:rsid w:val="007416C1"/>
    <w:rsid w:val="007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DB98"/>
  <w15:chartTrackingRefBased/>
  <w15:docId w15:val="{2E09E3C1-20F3-4F7E-B80F-F1C7BE3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7</cp:revision>
  <dcterms:created xsi:type="dcterms:W3CDTF">2023-11-11T10:47:00Z</dcterms:created>
  <dcterms:modified xsi:type="dcterms:W3CDTF">2023-11-13T09:20:00Z</dcterms:modified>
</cp:coreProperties>
</file>