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EE6C" w14:textId="5C26AF2F" w:rsidR="009635F5" w:rsidRPr="009635F5" w:rsidRDefault="009635F5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Светлана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Андреевна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Петрова</w:t>
      </w:r>
    </w:p>
    <w:p w14:paraId="002174E3" w14:textId="77777777" w:rsidR="009635F5" w:rsidRPr="009635F5" w:rsidRDefault="009635F5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  <w:t>Северо-Западный институт управления – филиал РАНХиГС</w:t>
      </w:r>
    </w:p>
    <w:p w14:paraId="1E8DDF2A" w14:textId="77777777" w:rsidR="009635F5" w:rsidRPr="009635F5" w:rsidRDefault="009635F5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siversl@yandex.ru</w:t>
      </w:r>
    </w:p>
    <w:p w14:paraId="28ADE820" w14:textId="10936E16" w:rsidR="000A5DBA" w:rsidRPr="008B449C" w:rsidRDefault="000A5DBA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32AEE958" w14:textId="220DDDD0" w:rsidR="000A5DBA" w:rsidRPr="00360D0C" w:rsidRDefault="009635F5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35F5">
        <w:rPr>
          <w:rFonts w:eastAsia="Calibri"/>
          <w:b/>
          <w:noProof/>
          <w:sz w:val="28"/>
          <w:szCs w:val="28"/>
        </w:rPr>
        <w:t>О необходимости создания кодекса военкоров</w:t>
      </w:r>
    </w:p>
    <w:p w14:paraId="7B3AA703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4261A53" w14:textId="1EF83FFE" w:rsidR="000A5DBA" w:rsidRPr="00ED71AF" w:rsidRDefault="009635F5" w:rsidP="00ED71A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В работе рассматривается проблемы новых медиа в ситуации СВО. Материал исследования, связанный с историей Е. Поддубного, показывает, что существует необходимость создания особого кодекса военкоров, который регулировал </w:t>
      </w:r>
      <w:r w:rsidR="00DE7AAF" w:rsidRPr="00DE7AA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бы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трансляцию информации и формировал бы ответственное отношение к описываемым событиям со стороны представителей военных каналов</w:t>
      </w:r>
      <w:r w:rsidR="006B357E" w:rsidRPr="006B357E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14CC9BED" w14:textId="4860708C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D0C">
        <w:rPr>
          <w:bCs/>
          <w:i/>
          <w:iCs/>
          <w:sz w:val="28"/>
          <w:szCs w:val="28"/>
        </w:rPr>
        <w:t>Ключевые слова</w:t>
      </w:r>
      <w:r w:rsidRPr="00360D0C">
        <w:rPr>
          <w:bCs/>
          <w:sz w:val="28"/>
          <w:szCs w:val="28"/>
        </w:rPr>
        <w:t xml:space="preserve">: </w:t>
      </w:r>
      <w:r w:rsidR="009635F5" w:rsidRPr="009635F5">
        <w:rPr>
          <w:noProof/>
          <w:sz w:val="28"/>
          <w:szCs w:val="28"/>
        </w:rPr>
        <w:t>новые медиа, журналист, кодекс, ответственность, Е.</w:t>
      </w:r>
      <w:r w:rsidR="009635F5">
        <w:rPr>
          <w:noProof/>
          <w:sz w:val="28"/>
          <w:szCs w:val="28"/>
        </w:rPr>
        <w:t> </w:t>
      </w:r>
      <w:r w:rsidR="009635F5" w:rsidRPr="009635F5">
        <w:rPr>
          <w:noProof/>
          <w:sz w:val="28"/>
          <w:szCs w:val="28"/>
        </w:rPr>
        <w:t>Поддубный, Отечество</w:t>
      </w:r>
      <w:r w:rsidR="00CA220A" w:rsidRPr="00CA220A">
        <w:rPr>
          <w:bCs/>
          <w:noProof/>
          <w:sz w:val="28"/>
          <w:szCs w:val="28"/>
        </w:rPr>
        <w:t>.</w:t>
      </w:r>
    </w:p>
    <w:p w14:paraId="0886884D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0499B14B" w14:textId="2AD387A3" w:rsidR="009635F5" w:rsidRPr="009635F5" w:rsidRDefault="009635F5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Интенсивные социокультурные изменения из-за процессов глобализации и технического прогресса привели к формированию новых медиа. Как пишет С.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Носовец: «Под новыми медиа понимают прежде всего социальные сети (ВКонтакте, Google+ и пр.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)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, блог-платформы (LiveJournal, Blogger и др.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)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, микроблоги (Twitter, Tumblr), интернет-СМИ и поисковые службы» [3: 40].</w:t>
      </w:r>
    </w:p>
    <w:p w14:paraId="240D314B" w14:textId="56C28707" w:rsidR="009635F5" w:rsidRPr="009635F5" w:rsidRDefault="009635F5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Активное развитие блогосферы, социальных сетей и мессенджеров с миллионными количествами подписчиков привело к необходимости пересмотреть законодательство. Но всё равно сохраняются случаи, когда информацию часто выдают не проверенную, под вопросом, с одной только стороны, словно в потоке, смешивая всё подряд.</w:t>
      </w:r>
      <w:r w:rsidR="00DE7AA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Обнаруживается много искажений в информационном потоке в связи с личными качествами пишущих владельцев интернет-каналов. С другой стороны, многое создастся в целях привлечения внимания, поиска славы и средств, дотаций со стороны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подписчиков. В то же время это плохо влияет на репутацию</w:t>
      </w:r>
      <w:r w:rsidR="00DE7AAF" w:rsidRPr="00DE7AAF">
        <w:t xml:space="preserve"> </w:t>
      </w:r>
      <w:r w:rsidR="00DE7AAF" w:rsidRPr="00DE7AAF">
        <w:rPr>
          <w:rFonts w:ascii="Times New Roman" w:hAnsi="Times New Roman" w:cs="Times New Roman"/>
          <w:noProof/>
          <w:color w:val="auto"/>
          <w:sz w:val="28"/>
          <w:szCs w:val="28"/>
        </w:rPr>
        <w:t>канала</w:t>
      </w:r>
      <w:r w:rsidR="00DE7AA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может, наоборот, отвратить </w:t>
      </w:r>
      <w:r w:rsidR="00DE7AA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от него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читателей.</w:t>
      </w:r>
    </w:p>
    <w:p w14:paraId="2928DDF1" w14:textId="7DB3160C" w:rsidR="009635F5" w:rsidRPr="009635F5" w:rsidRDefault="009635F5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Например, </w:t>
      </w:r>
      <w:r w:rsidR="00D548E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рассмотрим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случай с ранением журналиста ВГТРК Евгения Поддубного 7 августа 2024 г. О его гибели первыми </w:t>
      </w:r>
      <w:r w:rsidR="00D548EF" w:rsidRPr="00D548E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написали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военкор Сладков и депутат Думы Делягин. Спецкор RT Горшенин сообщал, что машину, где был журналист, атаковал FPV-дрон, об этом также написал военкор Юрий Котенок [4]. В то же время официальные источники не подтверждали эту информацию, в частности компания ВГТРК, на которую работает Евгений Поддубный.</w:t>
      </w:r>
    </w:p>
    <w:p w14:paraId="1FD73C45" w14:textId="4823F2FC" w:rsidR="009635F5" w:rsidRPr="009635F5" w:rsidRDefault="009635F5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Новость стали распространять </w:t>
      </w:r>
      <w:r w:rsidR="00D548EF">
        <w:rPr>
          <w:rFonts w:ascii="Times New Roman" w:hAnsi="Times New Roman" w:cs="Times New Roman"/>
          <w:noProof/>
          <w:color w:val="auto"/>
          <w:sz w:val="28"/>
          <w:szCs w:val="28"/>
        </w:rPr>
        <w:t>други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е каналы, в том числе и не с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пе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циализирующиеся только на военной тематике, например РБК. Хотя в своей публикации они написали следующее: «При этом бывший депутат Верховной рады Украины, экс-спикер парламента Новороссии Олег Царев заявил, что </w:t>
      </w:r>
      <w:r w:rsidR="00D548EF" w:rsidRPr="00D548EF">
        <w:rPr>
          <w:rFonts w:ascii="Times New Roman" w:hAnsi="Times New Roman" w:cs="Times New Roman"/>
          <w:noProof/>
          <w:color w:val="auto"/>
          <w:sz w:val="28"/>
          <w:szCs w:val="28"/>
        </w:rPr>
        <w:t>“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на ВГТРК смерть подтвердили</w:t>
      </w:r>
      <w:r w:rsidR="00D548EF" w:rsidRPr="00D548EF">
        <w:rPr>
          <w:rFonts w:ascii="Times New Roman" w:hAnsi="Times New Roman" w:cs="Times New Roman"/>
          <w:noProof/>
          <w:color w:val="auto"/>
          <w:sz w:val="28"/>
          <w:szCs w:val="28"/>
        </w:rPr>
        <w:t>”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 В телеграм-канале ВГТРК </w:t>
      </w:r>
      <w:r w:rsidR="00D548EF" w:rsidRPr="00D548EF">
        <w:rPr>
          <w:rFonts w:ascii="Times New Roman" w:hAnsi="Times New Roman" w:cs="Times New Roman"/>
          <w:noProof/>
          <w:color w:val="auto"/>
          <w:sz w:val="28"/>
          <w:szCs w:val="28"/>
        </w:rPr>
        <w:t>“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Вести</w:t>
      </w:r>
      <w:r w:rsidR="00D548EF" w:rsidRPr="00D548EF">
        <w:rPr>
          <w:rFonts w:ascii="Times New Roman" w:hAnsi="Times New Roman" w:cs="Times New Roman"/>
          <w:noProof/>
          <w:color w:val="auto"/>
          <w:sz w:val="28"/>
          <w:szCs w:val="28"/>
        </w:rPr>
        <w:t>”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а также в эфире телеканала </w:t>
      </w:r>
      <w:r w:rsidR="00D548EF" w:rsidRPr="00D548EF">
        <w:rPr>
          <w:rFonts w:ascii="Times New Roman" w:hAnsi="Times New Roman" w:cs="Times New Roman"/>
          <w:noProof/>
          <w:color w:val="auto"/>
          <w:sz w:val="28"/>
          <w:szCs w:val="28"/>
        </w:rPr>
        <w:t>“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Россия-24</w:t>
      </w:r>
      <w:r w:rsidR="00D548EF" w:rsidRPr="00D548EF">
        <w:rPr>
          <w:rFonts w:ascii="Times New Roman" w:hAnsi="Times New Roman" w:cs="Times New Roman"/>
          <w:noProof/>
          <w:color w:val="auto"/>
          <w:sz w:val="28"/>
          <w:szCs w:val="28"/>
        </w:rPr>
        <w:t>”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на момент публикации материала сообщений о Поддубном не появлялось. РБК обратился за комментарием в пресс-службу ВГТРК» [2]. Новость о гибели стала распространяться с 21.00, но уже в 22.20 появились новые данные о спасении военкора в формате UPD. Хотя не все каналы стали делать это в такой форме, размещая под </w:t>
      </w:r>
      <w:r w:rsidR="00D548E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прежней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информацией новую. В некоторых изданиях публикации были опровергнуты уже другими статьями в другое время, а сейчас до сих пор в сети есть сообщения, в которых говорится о смерти военкора, например </w:t>
      </w:r>
      <w:r w:rsidR="00D548E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на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уже названн</w:t>
      </w:r>
      <w:r w:rsidR="00D548EF">
        <w:rPr>
          <w:rFonts w:ascii="Times New Roman" w:hAnsi="Times New Roman" w:cs="Times New Roman"/>
          <w:noProof/>
          <w:color w:val="auto"/>
          <w:sz w:val="28"/>
          <w:szCs w:val="28"/>
        </w:rPr>
        <w:t>ом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нами канал</w:t>
      </w:r>
      <w:r w:rsidR="00D548EF">
        <w:rPr>
          <w:rFonts w:ascii="Times New Roman" w:hAnsi="Times New Roman" w:cs="Times New Roman"/>
          <w:noProof/>
          <w:color w:val="auto"/>
          <w:sz w:val="28"/>
          <w:szCs w:val="28"/>
        </w:rPr>
        <w:t>е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РБК [2].</w:t>
      </w:r>
    </w:p>
    <w:p w14:paraId="70D89BBC" w14:textId="34A99035" w:rsidR="008B449C" w:rsidRPr="008B449C" w:rsidRDefault="009635F5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Таким образом, существует опасность, что информационное пространство засоряется искажёнными данными, что приводит и к формированию асоциального состояния общества, паники и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т.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п. С одной стороны, необходимо увеличить уровень ответственности за передачу искажённой информации, с другой стороны, определить правила работы с опровержением в медиапространстве. Правила для военкоров должны быть более жёсткими, так как речь идёт о жизни людей, о смертельной борьбе. И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 xml:space="preserve">сразу сообщать о чьей-то гибели </w:t>
      </w:r>
      <w:r w:rsidR="00D548E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– это 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>губительн</w:t>
      </w:r>
      <w:r w:rsidR="00D548EF">
        <w:rPr>
          <w:rFonts w:ascii="Times New Roman" w:hAnsi="Times New Roman" w:cs="Times New Roman"/>
          <w:noProof/>
          <w:color w:val="auto"/>
          <w:sz w:val="28"/>
          <w:szCs w:val="28"/>
        </w:rPr>
        <w:t>о</w:t>
      </w:r>
      <w:r w:rsidRPr="009635F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для общества, сеет в нём панические настроения. Военкору необходимо вести себя так, как полагается истинному сыну Отечества, защищающему его на страницах своих публикаций, а не сообщающему о чём-то без дополнительной проверки</w:t>
      </w:r>
      <w:r w:rsidR="008B449C" w:rsidRPr="008B449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62089142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DE7AAF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60D0C">
        <w:rPr>
          <w:i/>
          <w:iCs/>
          <w:sz w:val="28"/>
          <w:szCs w:val="28"/>
        </w:rPr>
        <w:t>Литература</w:t>
      </w:r>
    </w:p>
    <w:p w14:paraId="452C61EB" w14:textId="53578750" w:rsidR="009635F5" w:rsidRPr="009635F5" w:rsidRDefault="009635F5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color w:val="auto"/>
          <w:sz w:val="28"/>
          <w:szCs w:val="28"/>
        </w:rPr>
        <w:t xml:space="preserve">1. Котенок Ю. Евгений Поддубный был убит в Курской области прямым попаданием украинского 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FPV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 xml:space="preserve">-дрона в автомобиль // </w:t>
      </w:r>
      <w:r w:rsidR="00D548EF">
        <w:rPr>
          <w:rFonts w:ascii="Times New Roman" w:hAnsi="Times New Roman" w:cs="Times New Roman"/>
          <w:color w:val="auto"/>
          <w:sz w:val="28"/>
          <w:szCs w:val="28"/>
          <w:lang w:val="en-US"/>
        </w:rPr>
        <w:t>Telegram</w:t>
      </w:r>
      <w:r w:rsidR="00D548EF" w:rsidRPr="00D548E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 xml:space="preserve"> 2024. </w:t>
      </w:r>
      <w:r w:rsidR="00D548EF" w:rsidRPr="00D548EF">
        <w:rPr>
          <w:rFonts w:ascii="Times New Roman" w:hAnsi="Times New Roman" w:cs="Times New Roman"/>
          <w:color w:val="auto"/>
          <w:sz w:val="28"/>
          <w:szCs w:val="28"/>
        </w:rPr>
        <w:t xml:space="preserve">7 </w:t>
      </w:r>
      <w:r w:rsidR="00D548EF">
        <w:rPr>
          <w:rFonts w:ascii="Times New Roman" w:hAnsi="Times New Roman" w:cs="Times New Roman"/>
          <w:color w:val="auto"/>
          <w:sz w:val="28"/>
          <w:szCs w:val="28"/>
        </w:rPr>
        <w:t>авг.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https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://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me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voenkorKotenok</w:t>
      </w:r>
      <w:proofErr w:type="spellEnd"/>
      <w:r w:rsidRPr="009635F5">
        <w:rPr>
          <w:rFonts w:ascii="Times New Roman" w:hAnsi="Times New Roman" w:cs="Times New Roman"/>
          <w:color w:val="auto"/>
          <w:sz w:val="28"/>
          <w:szCs w:val="28"/>
        </w:rPr>
        <w:t>/58019.</w:t>
      </w:r>
    </w:p>
    <w:p w14:paraId="52B5478A" w14:textId="731EEBC0" w:rsidR="009635F5" w:rsidRPr="009635F5" w:rsidRDefault="009635F5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color w:val="auto"/>
          <w:sz w:val="28"/>
          <w:szCs w:val="28"/>
        </w:rPr>
        <w:t xml:space="preserve">2. Мартынова П. Военкоры и депутат Госдумы сообщили о гибели Евгения Поддубного // </w:t>
      </w:r>
      <w:proofErr w:type="spellStart"/>
      <w:r w:rsidRPr="009635F5">
        <w:rPr>
          <w:rFonts w:ascii="Times New Roman" w:hAnsi="Times New Roman" w:cs="Times New Roman"/>
          <w:color w:val="auto"/>
          <w:sz w:val="28"/>
          <w:szCs w:val="28"/>
        </w:rPr>
        <w:t>РБК.ру</w:t>
      </w:r>
      <w:proofErr w:type="spellEnd"/>
      <w:r w:rsidRPr="009635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548EF" w:rsidRPr="00D548EF">
        <w:rPr>
          <w:rFonts w:ascii="Times New Roman" w:hAnsi="Times New Roman" w:cs="Times New Roman"/>
          <w:color w:val="auto"/>
          <w:sz w:val="28"/>
          <w:szCs w:val="28"/>
        </w:rPr>
        <w:t xml:space="preserve">2024. 7 авг. 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https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://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rbc</w:t>
      </w:r>
      <w:proofErr w:type="spellEnd"/>
      <w:r w:rsidRPr="009635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politics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/07/08/2024/66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80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794761956</w:t>
      </w:r>
      <w:r w:rsidRPr="009635F5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8692</w:t>
      </w:r>
      <w:r w:rsidR="00D548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9BF65BB" w14:textId="52E50BB8" w:rsidR="00AB7DD8" w:rsidRPr="009635F5" w:rsidRDefault="009635F5" w:rsidP="009635F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5F5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9635F5">
        <w:rPr>
          <w:rFonts w:ascii="Times New Roman" w:hAnsi="Times New Roman" w:cs="Times New Roman"/>
          <w:color w:val="auto"/>
          <w:sz w:val="28"/>
          <w:szCs w:val="28"/>
        </w:rPr>
        <w:t>Носовец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С.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Г. Новые медиа: к определению понятия // Коммуникативные исследования. 2016. № 4 (10). С. 39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635F5">
        <w:rPr>
          <w:rFonts w:ascii="Times New Roman" w:hAnsi="Times New Roman" w:cs="Times New Roman"/>
          <w:color w:val="auto"/>
          <w:sz w:val="28"/>
          <w:szCs w:val="28"/>
        </w:rPr>
        <w:t>47.</w:t>
      </w:r>
    </w:p>
    <w:sectPr w:rsidR="00AB7DD8" w:rsidRPr="0096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0E0F4F"/>
    <w:rsid w:val="001501C5"/>
    <w:rsid w:val="001964B3"/>
    <w:rsid w:val="00243CA0"/>
    <w:rsid w:val="002E1C58"/>
    <w:rsid w:val="00360D0C"/>
    <w:rsid w:val="00577B63"/>
    <w:rsid w:val="006A7D14"/>
    <w:rsid w:val="006B357E"/>
    <w:rsid w:val="00873F6F"/>
    <w:rsid w:val="008B1088"/>
    <w:rsid w:val="008B449C"/>
    <w:rsid w:val="009635F5"/>
    <w:rsid w:val="00964EE6"/>
    <w:rsid w:val="009F0F79"/>
    <w:rsid w:val="00A1320B"/>
    <w:rsid w:val="00AB7DD8"/>
    <w:rsid w:val="00AC613A"/>
    <w:rsid w:val="00B6506C"/>
    <w:rsid w:val="00BE67AF"/>
    <w:rsid w:val="00CA220A"/>
    <w:rsid w:val="00D548EF"/>
    <w:rsid w:val="00DA5B54"/>
    <w:rsid w:val="00DE7AAF"/>
    <w:rsid w:val="00E05393"/>
    <w:rsid w:val="00E75023"/>
    <w:rsid w:val="00EC01DB"/>
    <w:rsid w:val="00E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64EE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64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PC Huawei</cp:lastModifiedBy>
  <cp:revision>4</cp:revision>
  <dcterms:created xsi:type="dcterms:W3CDTF">2024-11-11T05:35:00Z</dcterms:created>
  <dcterms:modified xsi:type="dcterms:W3CDTF">2024-11-11T06:00:00Z</dcterms:modified>
</cp:coreProperties>
</file>