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0CAE6" w14:textId="77777777" w:rsidR="00A67518" w:rsidRPr="006F7395" w:rsidRDefault="00A67518" w:rsidP="007F0E3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7395">
        <w:rPr>
          <w:rFonts w:ascii="Times New Roman" w:hAnsi="Times New Roman" w:cs="Times New Roman"/>
          <w:sz w:val="28"/>
          <w:szCs w:val="28"/>
        </w:rPr>
        <w:t>Энже Рафисовна Муртазина</w:t>
      </w:r>
    </w:p>
    <w:p w14:paraId="3324D676" w14:textId="77777777" w:rsidR="00A67518" w:rsidRPr="006F7395" w:rsidRDefault="00A67518" w:rsidP="007F0E32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7395">
        <w:rPr>
          <w:rFonts w:ascii="Times New Roman" w:hAnsi="Times New Roman" w:cs="Times New Roman"/>
          <w:i/>
          <w:iCs/>
          <w:sz w:val="28"/>
          <w:szCs w:val="28"/>
        </w:rPr>
        <w:t>Санкт-Петербургский государственный университет</w:t>
      </w:r>
    </w:p>
    <w:p w14:paraId="2EA3E895" w14:textId="0B3B391D" w:rsidR="00250C6C" w:rsidRPr="006F7395" w:rsidRDefault="00A67518" w:rsidP="007F0E3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C152C">
        <w:rPr>
          <w:rFonts w:ascii="Times New Roman" w:hAnsi="Times New Roman" w:cs="Times New Roman"/>
          <w:sz w:val="28"/>
          <w:szCs w:val="28"/>
        </w:rPr>
        <w:t>st121525@student.spbu.ru</w:t>
      </w:r>
    </w:p>
    <w:p w14:paraId="75E8416E" w14:textId="77777777" w:rsidR="00A67518" w:rsidRPr="006F7395" w:rsidRDefault="00A67518" w:rsidP="007F0E3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CB47817" w14:textId="1CD19DF3" w:rsidR="00250C6C" w:rsidRPr="006F7395" w:rsidRDefault="00250C6C" w:rsidP="007F0E3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7395">
        <w:rPr>
          <w:rFonts w:ascii="Times New Roman" w:hAnsi="Times New Roman" w:cs="Times New Roman"/>
          <w:b/>
          <w:bCs/>
          <w:sz w:val="28"/>
          <w:szCs w:val="28"/>
        </w:rPr>
        <w:t>Мифотворческая функция журналистики в освещении повестки устойчивого развития</w:t>
      </w:r>
    </w:p>
    <w:p w14:paraId="4D3C32FA" w14:textId="77777777" w:rsidR="007F0E32" w:rsidRPr="006F7395" w:rsidRDefault="007F0E32" w:rsidP="007F0E32">
      <w:pPr>
        <w:pStyle w:val="a6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14:paraId="221B985D" w14:textId="78D697F9" w:rsidR="00AC74F4" w:rsidRPr="006F7395" w:rsidRDefault="00250C6C" w:rsidP="007F0E32">
      <w:pPr>
        <w:pStyle w:val="a6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6F7395">
        <w:rPr>
          <w:sz w:val="28"/>
          <w:szCs w:val="28"/>
        </w:rPr>
        <w:t xml:space="preserve">Рассматривается мифотворческая функция журналистики как проводника ценностей устойчивого развития. Материал исследования представлен статьями РБК из рубрики «РБК. </w:t>
      </w:r>
      <w:r w:rsidRPr="006F7395">
        <w:rPr>
          <w:sz w:val="28"/>
          <w:szCs w:val="28"/>
          <w:lang w:val="en-US"/>
        </w:rPr>
        <w:t>Trends</w:t>
      </w:r>
      <w:r w:rsidRPr="006F7395">
        <w:rPr>
          <w:sz w:val="28"/>
          <w:szCs w:val="28"/>
        </w:rPr>
        <w:t>»</w:t>
      </w:r>
      <w:r w:rsidR="00AC74F4" w:rsidRPr="006F7395">
        <w:rPr>
          <w:sz w:val="28"/>
          <w:szCs w:val="28"/>
        </w:rPr>
        <w:t>.</w:t>
      </w:r>
      <w:r w:rsidR="006F7395" w:rsidRPr="006F7395">
        <w:rPr>
          <w:sz w:val="28"/>
          <w:szCs w:val="28"/>
        </w:rPr>
        <w:t xml:space="preserve"> </w:t>
      </w:r>
      <w:r w:rsidRPr="006F7395">
        <w:rPr>
          <w:sz w:val="28"/>
          <w:szCs w:val="28"/>
        </w:rPr>
        <w:t xml:space="preserve">Предлагается </w:t>
      </w:r>
      <w:r w:rsidR="00AC74F4" w:rsidRPr="006F7395">
        <w:rPr>
          <w:sz w:val="28"/>
          <w:szCs w:val="28"/>
        </w:rPr>
        <w:t>рассмотрение визуальных метафор в издании как мифов.</w:t>
      </w:r>
    </w:p>
    <w:p w14:paraId="79033438" w14:textId="259B3976" w:rsidR="008B3E51" w:rsidRPr="006F7395" w:rsidRDefault="00250C6C" w:rsidP="007F0E32">
      <w:pPr>
        <w:pStyle w:val="a6"/>
        <w:spacing w:before="0" w:beforeAutospacing="0" w:after="0" w:afterAutospacing="0" w:line="360" w:lineRule="auto"/>
        <w:ind w:firstLine="720"/>
        <w:jc w:val="both"/>
        <w:rPr>
          <w:bCs/>
          <w:sz w:val="28"/>
          <w:szCs w:val="28"/>
        </w:rPr>
      </w:pPr>
      <w:r w:rsidRPr="006F7395">
        <w:rPr>
          <w:bCs/>
          <w:i/>
          <w:iCs/>
          <w:sz w:val="28"/>
          <w:szCs w:val="28"/>
        </w:rPr>
        <w:t>Ключевые слова</w:t>
      </w:r>
      <w:r w:rsidRPr="006F7395">
        <w:rPr>
          <w:bCs/>
          <w:sz w:val="28"/>
          <w:szCs w:val="28"/>
        </w:rPr>
        <w:t xml:space="preserve">: </w:t>
      </w:r>
      <w:r w:rsidR="00AC74F4" w:rsidRPr="006F7395">
        <w:rPr>
          <w:bCs/>
          <w:sz w:val="28"/>
          <w:szCs w:val="28"/>
        </w:rPr>
        <w:t>миф, устойчивое развитие, образ будущего.</w:t>
      </w:r>
    </w:p>
    <w:p w14:paraId="21E03766" w14:textId="77777777" w:rsidR="000A7073" w:rsidRPr="006F7395" w:rsidRDefault="000A7073" w:rsidP="007F0E32">
      <w:pPr>
        <w:pStyle w:val="a6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14:paraId="4A176682" w14:textId="6B6A2262" w:rsidR="008B3E51" w:rsidRPr="006F7395" w:rsidRDefault="00000000" w:rsidP="007F0E3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7395">
        <w:rPr>
          <w:rFonts w:ascii="Times New Roman" w:hAnsi="Times New Roman" w:cs="Times New Roman"/>
          <w:sz w:val="28"/>
          <w:szCs w:val="28"/>
        </w:rPr>
        <w:t>Для того чтобы истолковывать смыслы, возникающие в процессе коммуникации, важно включение не только рациональных механизмов, но и бессознательного, воплощенного в образном мышлении, интуиции, чувственном синтезе целого и являющегося плодородной почвой для развития мифов.</w:t>
      </w:r>
      <w:r w:rsidR="006F7395" w:rsidRPr="006F7395">
        <w:rPr>
          <w:rFonts w:ascii="Times New Roman" w:hAnsi="Times New Roman" w:cs="Times New Roman"/>
          <w:sz w:val="28"/>
          <w:szCs w:val="28"/>
        </w:rPr>
        <w:t xml:space="preserve"> </w:t>
      </w:r>
      <w:r w:rsidRPr="006F7395">
        <w:rPr>
          <w:rFonts w:ascii="Times New Roman" w:hAnsi="Times New Roman" w:cs="Times New Roman"/>
          <w:sz w:val="28"/>
          <w:szCs w:val="28"/>
        </w:rPr>
        <w:t xml:space="preserve">Мифологическое восприятие характеризуется тем, </w:t>
      </w:r>
      <w:r w:rsidR="00250C6C" w:rsidRPr="006F7395">
        <w:rPr>
          <w:rFonts w:ascii="Times New Roman" w:hAnsi="Times New Roman" w:cs="Times New Roman"/>
          <w:sz w:val="28"/>
          <w:szCs w:val="28"/>
        </w:rPr>
        <w:t>что охватывает</w:t>
      </w:r>
      <w:r w:rsidRPr="006F7395">
        <w:rPr>
          <w:rFonts w:ascii="Times New Roman" w:hAnsi="Times New Roman" w:cs="Times New Roman"/>
          <w:sz w:val="28"/>
          <w:szCs w:val="28"/>
        </w:rPr>
        <w:t xml:space="preserve"> объект неразрывно от образа, часть </w:t>
      </w:r>
      <w:r w:rsidR="007F0E32" w:rsidRPr="006F7395">
        <w:rPr>
          <w:rFonts w:ascii="Times New Roman" w:hAnsi="Times New Roman" w:cs="Times New Roman"/>
          <w:sz w:val="28"/>
          <w:szCs w:val="28"/>
        </w:rPr>
        <w:t>–</w:t>
      </w:r>
      <w:r w:rsidRPr="006F7395">
        <w:rPr>
          <w:rFonts w:ascii="Times New Roman" w:hAnsi="Times New Roman" w:cs="Times New Roman"/>
          <w:sz w:val="28"/>
          <w:szCs w:val="28"/>
        </w:rPr>
        <w:t xml:space="preserve"> от целого, единое </w:t>
      </w:r>
      <w:r w:rsidR="007F0E32" w:rsidRPr="006F7395">
        <w:rPr>
          <w:rFonts w:ascii="Times New Roman" w:hAnsi="Times New Roman" w:cs="Times New Roman"/>
          <w:sz w:val="28"/>
          <w:szCs w:val="28"/>
        </w:rPr>
        <w:t>–</w:t>
      </w:r>
      <w:r w:rsidRPr="006F7395">
        <w:rPr>
          <w:rFonts w:ascii="Times New Roman" w:hAnsi="Times New Roman" w:cs="Times New Roman"/>
          <w:sz w:val="28"/>
          <w:szCs w:val="28"/>
        </w:rPr>
        <w:t xml:space="preserve"> от множественного</w:t>
      </w:r>
      <w:r w:rsidR="00964EC1" w:rsidRPr="006F7395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6F7395">
        <w:rPr>
          <w:rFonts w:ascii="Times New Roman" w:hAnsi="Times New Roman" w:cs="Times New Roman"/>
          <w:sz w:val="28"/>
          <w:szCs w:val="28"/>
        </w:rPr>
        <w:t xml:space="preserve"> позволяет сгладить безжалостность аналитического мышления, заполнить белые пятна в картине мира и использовать мифы в качестве экзистенциальных координат.</w:t>
      </w:r>
    </w:p>
    <w:p w14:paraId="4EA37A26" w14:textId="1D4A30B0" w:rsidR="008B3E51" w:rsidRPr="006F7395" w:rsidRDefault="00000000" w:rsidP="007F0E3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7395">
        <w:rPr>
          <w:rFonts w:ascii="Times New Roman" w:hAnsi="Times New Roman" w:cs="Times New Roman"/>
          <w:sz w:val="28"/>
          <w:szCs w:val="28"/>
        </w:rPr>
        <w:t xml:space="preserve">Согласно Ролану Барту, </w:t>
      </w:r>
      <w:r w:rsidRPr="006F7395">
        <w:rPr>
          <w:rFonts w:ascii="Times New Roman" w:hAnsi="Times New Roman" w:cs="Times New Roman"/>
          <w:sz w:val="28"/>
          <w:szCs w:val="28"/>
          <w:lang w:val="ru-RU"/>
        </w:rPr>
        <w:t xml:space="preserve">современный миф </w:t>
      </w:r>
      <w:bookmarkStart w:id="0" w:name="_Hlk150806071"/>
      <w:r w:rsidRPr="006F7395">
        <w:rPr>
          <w:rFonts w:ascii="Times New Roman" w:hAnsi="Times New Roman" w:cs="Times New Roman"/>
          <w:sz w:val="28"/>
          <w:szCs w:val="28"/>
          <w:lang w:val="ru-RU"/>
        </w:rPr>
        <w:t>–</w:t>
      </w:r>
      <w:bookmarkEnd w:id="0"/>
      <w:r w:rsidRPr="006F7395">
        <w:rPr>
          <w:rFonts w:ascii="Times New Roman" w:hAnsi="Times New Roman" w:cs="Times New Roman"/>
          <w:sz w:val="28"/>
          <w:szCs w:val="28"/>
          <w:lang w:val="ru-RU"/>
        </w:rPr>
        <w:t xml:space="preserve"> это «похищенный», вторичный язык (метаязы</w:t>
      </w:r>
      <w:r w:rsidRPr="006F7395">
        <w:rPr>
          <w:rFonts w:ascii="Times New Roman" w:hAnsi="Times New Roman" w:cs="Times New Roman"/>
          <w:sz w:val="28"/>
          <w:szCs w:val="28"/>
        </w:rPr>
        <w:t>к), податливо деформирующийся в зависимости о</w:t>
      </w:r>
      <w:r w:rsidR="007F0E32" w:rsidRPr="006F7395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6F7395" w:rsidRPr="006F73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F7395">
        <w:rPr>
          <w:rFonts w:ascii="Times New Roman" w:hAnsi="Times New Roman" w:cs="Times New Roman"/>
          <w:sz w:val="28"/>
          <w:szCs w:val="28"/>
        </w:rPr>
        <w:t>конкретно-исторической ситуации</w:t>
      </w:r>
      <w:r w:rsidR="006F7395" w:rsidRPr="006F7395">
        <w:rPr>
          <w:rFonts w:ascii="Times New Roman" w:hAnsi="Times New Roman" w:cs="Times New Roman"/>
          <w:sz w:val="28"/>
          <w:szCs w:val="28"/>
          <w:lang w:val="ru-RU"/>
        </w:rPr>
        <w:t xml:space="preserve"> [1:</w:t>
      </w:r>
      <w:r w:rsidR="006F7395" w:rsidRPr="006F7395">
        <w:rPr>
          <w:rFonts w:ascii="Times New Roman" w:hAnsi="Times New Roman" w:cs="Times New Roman"/>
          <w:sz w:val="28"/>
          <w:szCs w:val="28"/>
          <w:lang w:val="ru-RU"/>
        </w:rPr>
        <w:t xml:space="preserve"> 284</w:t>
      </w:r>
      <w:r w:rsidR="006F7395" w:rsidRPr="006F7395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6F7395">
        <w:rPr>
          <w:rFonts w:ascii="Times New Roman" w:hAnsi="Times New Roman" w:cs="Times New Roman"/>
          <w:sz w:val="28"/>
          <w:szCs w:val="28"/>
        </w:rPr>
        <w:t xml:space="preserve">. Он представляет собой вторичную семиотическую систему, которая как бы надстраивается над первоначальными смыслами, эксплуатируя их в своих интересах. </w:t>
      </w:r>
    </w:p>
    <w:p w14:paraId="0365C0C9" w14:textId="6F54C7CC" w:rsidR="008B3E51" w:rsidRPr="006F7395" w:rsidRDefault="00000000" w:rsidP="007F0E3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7395">
        <w:rPr>
          <w:rFonts w:ascii="Times New Roman" w:hAnsi="Times New Roman" w:cs="Times New Roman"/>
          <w:sz w:val="28"/>
          <w:szCs w:val="28"/>
        </w:rPr>
        <w:t xml:space="preserve">Свое продолжение миф находит в метафорах. С одной стороны, метафора концентрирует представление о мире, поэтому является по сути </w:t>
      </w:r>
      <w:r w:rsidRPr="006F7395">
        <w:rPr>
          <w:rFonts w:ascii="Times New Roman" w:hAnsi="Times New Roman" w:cs="Times New Roman"/>
          <w:sz w:val="28"/>
          <w:szCs w:val="28"/>
        </w:rPr>
        <w:lastRenderedPageBreak/>
        <w:t xml:space="preserve">свернутым мифом. С другой стороны, создание метафоры разрушает целостность мифологического мировоззрения, ведь оно предполагает намеренное разделение смыслов на буквальные и гипотетические, что невозможно в рамках мифологического восприятия. Миф как совокупность чувственно-наглядных, эмоционально-насыщенных образов оказывается убедительнее логических доводов </w:t>
      </w:r>
      <w:r w:rsidR="007F0E32" w:rsidRPr="006F7395">
        <w:rPr>
          <w:rFonts w:ascii="Times New Roman" w:hAnsi="Times New Roman" w:cs="Times New Roman"/>
          <w:sz w:val="28"/>
          <w:szCs w:val="28"/>
        </w:rPr>
        <w:t>–</w:t>
      </w:r>
      <w:r w:rsidRPr="006F7395">
        <w:rPr>
          <w:rFonts w:ascii="Times New Roman" w:hAnsi="Times New Roman" w:cs="Times New Roman"/>
          <w:sz w:val="28"/>
          <w:szCs w:val="28"/>
        </w:rPr>
        <w:t xml:space="preserve"> часто сухая статистика, рациональные аргументы не в состоянии повлиять на мироощущение, сформированное мифами.</w:t>
      </w:r>
    </w:p>
    <w:p w14:paraId="132BB969" w14:textId="1F229A14" w:rsidR="008B3E51" w:rsidRPr="006F7395" w:rsidRDefault="00000000" w:rsidP="007F0E3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F7395">
        <w:rPr>
          <w:rFonts w:ascii="Times New Roman" w:hAnsi="Times New Roman" w:cs="Times New Roman"/>
          <w:sz w:val="28"/>
          <w:szCs w:val="28"/>
        </w:rPr>
        <w:t xml:space="preserve">Журналист способен значительно воздействовать на общественное сознание, сообщая образы будущего через канал мифологического мировосприятия. Образ будущего </w:t>
      </w:r>
      <w:r w:rsidR="007F0E32" w:rsidRPr="006F7395">
        <w:rPr>
          <w:rFonts w:ascii="Times New Roman" w:hAnsi="Times New Roman" w:cs="Times New Roman"/>
          <w:sz w:val="28"/>
          <w:szCs w:val="28"/>
        </w:rPr>
        <w:t>–</w:t>
      </w:r>
      <w:r w:rsidRPr="006F7395">
        <w:rPr>
          <w:rFonts w:ascii="Times New Roman" w:hAnsi="Times New Roman" w:cs="Times New Roman"/>
          <w:sz w:val="28"/>
          <w:szCs w:val="28"/>
        </w:rPr>
        <w:t xml:space="preserve"> мощный мотиватор для носителей российского менталитета</w:t>
      </w:r>
      <w:r w:rsidR="009B4D7B" w:rsidRPr="006F739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9BE0C55" w14:textId="77777777" w:rsidR="007F0E32" w:rsidRPr="006F7395" w:rsidRDefault="007F0E32" w:rsidP="007F0E3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D9789B2" w14:textId="57EEFC05" w:rsidR="00A129C2" w:rsidRPr="006F7395" w:rsidRDefault="00A129C2" w:rsidP="007F0E3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F7395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064743A1" wp14:editId="76FA3BF8">
            <wp:extent cx="5731200" cy="1803400"/>
            <wp:effectExtent l="0" t="0" r="0" b="0"/>
            <wp:docPr id="1" name="image1.png" descr="Изображение выглядит как снимок экран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Изображение выглядит как снимок экрана&#10;&#10;Автоматически созданное описание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0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F03C4A" w14:textId="70B725E3" w:rsidR="00A129C2" w:rsidRPr="006F7395" w:rsidRDefault="00A129C2" w:rsidP="007F0E3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F7395">
        <w:rPr>
          <w:rFonts w:ascii="Times New Roman" w:hAnsi="Times New Roman" w:cs="Times New Roman"/>
          <w:i/>
          <w:iCs/>
          <w:sz w:val="24"/>
          <w:szCs w:val="24"/>
        </w:rPr>
        <w:t>Рис.</w:t>
      </w:r>
      <w:r w:rsidR="007F0E32" w:rsidRPr="006F7395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6F7395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7F0E32" w:rsidRPr="006F7395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Pr="006F7395">
        <w:rPr>
          <w:rFonts w:ascii="Times New Roman" w:hAnsi="Times New Roman" w:cs="Times New Roman"/>
          <w:sz w:val="24"/>
          <w:szCs w:val="24"/>
        </w:rPr>
        <w:t xml:space="preserve"> Визуальные метафоры в статьях об устойчивом развитии на портале РБК (Источник: https://trends.rbc.ru/trends/tag/sustainable_development</w:t>
      </w:r>
      <w:r w:rsidRPr="006F7395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7F0E32" w:rsidRPr="006F73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4838E21" w14:textId="77777777" w:rsidR="00A129C2" w:rsidRPr="006F7395" w:rsidRDefault="00A129C2" w:rsidP="007F0E3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A2F8126" w14:textId="64DF528B" w:rsidR="009B4D7B" w:rsidRPr="006F7395" w:rsidRDefault="00000000" w:rsidP="007F0E3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7395">
        <w:rPr>
          <w:rFonts w:ascii="Times New Roman" w:hAnsi="Times New Roman" w:cs="Times New Roman"/>
          <w:sz w:val="28"/>
          <w:szCs w:val="28"/>
        </w:rPr>
        <w:t xml:space="preserve"> Согласно социальным конструктивистам, образ будущей социальной реальности </w:t>
      </w:r>
      <w:r w:rsidR="007F0E32" w:rsidRPr="006F7395">
        <w:rPr>
          <w:rFonts w:ascii="Times New Roman" w:hAnsi="Times New Roman" w:cs="Times New Roman"/>
          <w:sz w:val="28"/>
          <w:szCs w:val="28"/>
        </w:rPr>
        <w:t>–</w:t>
      </w:r>
      <w:r w:rsidR="00F14A85" w:rsidRPr="006F7395">
        <w:rPr>
          <w:rFonts w:ascii="Times New Roman" w:hAnsi="Times New Roman" w:cs="Times New Roman"/>
          <w:sz w:val="28"/>
          <w:szCs w:val="28"/>
        </w:rPr>
        <w:t xml:space="preserve"> это то</w:t>
      </w:r>
      <w:r w:rsidRPr="006F7395">
        <w:rPr>
          <w:rFonts w:ascii="Times New Roman" w:hAnsi="Times New Roman" w:cs="Times New Roman"/>
          <w:sz w:val="28"/>
          <w:szCs w:val="28"/>
        </w:rPr>
        <w:t xml:space="preserve">, что ведет общество к созиданию новой социальной реальности. Существенной чертой образа будущего выступают образность, доступность непосредственному восприятию, привлечение фантазии, направленной на постижение Неизвестного. Точно так же одна из главных функций мифа </w:t>
      </w:r>
      <w:r w:rsidR="007F0E32" w:rsidRPr="006F7395">
        <w:rPr>
          <w:rFonts w:ascii="Times New Roman" w:hAnsi="Times New Roman" w:cs="Times New Roman"/>
          <w:sz w:val="28"/>
          <w:szCs w:val="28"/>
        </w:rPr>
        <w:t>–</w:t>
      </w:r>
      <w:r w:rsidRPr="006F7395">
        <w:rPr>
          <w:rFonts w:ascii="Times New Roman" w:hAnsi="Times New Roman" w:cs="Times New Roman"/>
          <w:sz w:val="28"/>
          <w:szCs w:val="28"/>
        </w:rPr>
        <w:t xml:space="preserve"> преодоление </w:t>
      </w:r>
      <w:r w:rsidR="00F14A85" w:rsidRPr="006F7395">
        <w:rPr>
          <w:rFonts w:ascii="Times New Roman" w:hAnsi="Times New Roman" w:cs="Times New Roman"/>
          <w:sz w:val="28"/>
          <w:szCs w:val="28"/>
        </w:rPr>
        <w:t>пропасти между</w:t>
      </w:r>
      <w:r w:rsidRPr="006F7395">
        <w:rPr>
          <w:rFonts w:ascii="Times New Roman" w:hAnsi="Times New Roman" w:cs="Times New Roman"/>
          <w:sz w:val="28"/>
          <w:szCs w:val="28"/>
        </w:rPr>
        <w:t xml:space="preserve"> известным и неизвестным там, где рациональное бессильно. </w:t>
      </w:r>
    </w:p>
    <w:p w14:paraId="1BB7754A" w14:textId="55B2BAC7" w:rsidR="008B3E51" w:rsidRPr="006F7395" w:rsidRDefault="00000000" w:rsidP="007F0E3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7395">
        <w:rPr>
          <w:rFonts w:ascii="Times New Roman" w:hAnsi="Times New Roman" w:cs="Times New Roman"/>
          <w:sz w:val="28"/>
          <w:szCs w:val="28"/>
        </w:rPr>
        <w:lastRenderedPageBreak/>
        <w:t xml:space="preserve">Мифотворческая функцию журналистики можно проиллюстрировать </w:t>
      </w:r>
      <w:r w:rsidR="009B4D7B" w:rsidRPr="006F7395">
        <w:rPr>
          <w:rFonts w:ascii="Times New Roman" w:hAnsi="Times New Roman" w:cs="Times New Roman"/>
          <w:sz w:val="28"/>
          <w:szCs w:val="28"/>
        </w:rPr>
        <w:t>публикациями,</w:t>
      </w:r>
      <w:r w:rsidRPr="006F7395">
        <w:rPr>
          <w:rFonts w:ascii="Times New Roman" w:hAnsi="Times New Roman" w:cs="Times New Roman"/>
          <w:sz w:val="28"/>
          <w:szCs w:val="28"/>
        </w:rPr>
        <w:t xml:space="preserve"> посвященными устойчивому развитию. </w:t>
      </w:r>
      <w:r w:rsidR="009B4D7B" w:rsidRPr="006F7395">
        <w:rPr>
          <w:rFonts w:ascii="Times New Roman" w:hAnsi="Times New Roman" w:cs="Times New Roman"/>
          <w:sz w:val="28"/>
          <w:szCs w:val="28"/>
          <w:lang w:val="ru-RU"/>
        </w:rPr>
        <w:t>В них много метафор</w:t>
      </w:r>
      <w:r w:rsidRPr="006F7395">
        <w:rPr>
          <w:rFonts w:ascii="Times New Roman" w:hAnsi="Times New Roman" w:cs="Times New Roman"/>
          <w:sz w:val="28"/>
          <w:szCs w:val="28"/>
        </w:rPr>
        <w:t xml:space="preserve"> </w:t>
      </w:r>
      <w:r w:rsidR="007F0E32" w:rsidRPr="006F7395">
        <w:rPr>
          <w:rFonts w:ascii="Times New Roman" w:hAnsi="Times New Roman" w:cs="Times New Roman"/>
          <w:sz w:val="28"/>
          <w:szCs w:val="28"/>
        </w:rPr>
        <w:t>–</w:t>
      </w:r>
      <w:r w:rsidRPr="006F7395">
        <w:rPr>
          <w:rFonts w:ascii="Times New Roman" w:hAnsi="Times New Roman" w:cs="Times New Roman"/>
          <w:sz w:val="28"/>
          <w:szCs w:val="28"/>
        </w:rPr>
        <w:t xml:space="preserve"> визуальны</w:t>
      </w:r>
      <w:r w:rsidR="009B4D7B" w:rsidRPr="006F7395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6F7395">
        <w:rPr>
          <w:rFonts w:ascii="Times New Roman" w:hAnsi="Times New Roman" w:cs="Times New Roman"/>
          <w:sz w:val="28"/>
          <w:szCs w:val="28"/>
        </w:rPr>
        <w:t xml:space="preserve"> и вербальны</w:t>
      </w:r>
      <w:r w:rsidR="009B4D7B" w:rsidRPr="006F7395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7F0E32" w:rsidRPr="006F739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9B4D7B" w:rsidRPr="006F7395">
        <w:rPr>
          <w:rFonts w:ascii="Times New Roman" w:hAnsi="Times New Roman" w:cs="Times New Roman"/>
          <w:sz w:val="28"/>
          <w:szCs w:val="28"/>
          <w:lang w:val="ru-RU"/>
        </w:rPr>
        <w:t xml:space="preserve">они </w:t>
      </w:r>
      <w:r w:rsidRPr="006F7395">
        <w:rPr>
          <w:rFonts w:ascii="Times New Roman" w:hAnsi="Times New Roman" w:cs="Times New Roman"/>
          <w:sz w:val="28"/>
          <w:szCs w:val="28"/>
        </w:rPr>
        <w:t>служат мостиком между чувственным и рациональным, транслируя ценности устойчивого развития.</w:t>
      </w:r>
    </w:p>
    <w:p w14:paraId="53375427" w14:textId="5DA77E03" w:rsidR="009B4D7B" w:rsidRPr="006F7395" w:rsidRDefault="00000000" w:rsidP="007F0E3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F7395">
        <w:rPr>
          <w:rFonts w:ascii="Times New Roman" w:hAnsi="Times New Roman" w:cs="Times New Roman"/>
          <w:sz w:val="28"/>
          <w:szCs w:val="28"/>
        </w:rPr>
        <w:t>Если рассмотреть метафоры, используемые в статьях РБК, как расширение мифа, то их можно разложить, пользуясь семиотическим анализом Барта (см. табл. 1).</w:t>
      </w:r>
      <w:r w:rsidR="000A7073" w:rsidRPr="006F7395">
        <w:rPr>
          <w:rFonts w:ascii="Times New Roman" w:hAnsi="Times New Roman" w:cs="Times New Roman"/>
          <w:sz w:val="28"/>
          <w:szCs w:val="28"/>
          <w:lang w:val="ru-RU"/>
        </w:rPr>
        <w:t xml:space="preserve"> РБК было выбрано для анализа как ведущий деловой интернет-ресурс по цитируемости.</w:t>
      </w:r>
    </w:p>
    <w:p w14:paraId="6096F0A0" w14:textId="77777777" w:rsidR="00F14A85" w:rsidRPr="006F7395" w:rsidRDefault="00F14A85" w:rsidP="007F0E32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14:paraId="71B040A9" w14:textId="77777777" w:rsidR="007F0E32" w:rsidRPr="006F7395" w:rsidRDefault="00F14A85" w:rsidP="007F0E32">
      <w:pPr>
        <w:spacing w:line="360" w:lineRule="auto"/>
        <w:ind w:firstLine="720"/>
        <w:jc w:val="righ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6F7395">
        <w:rPr>
          <w:rFonts w:ascii="Times New Roman" w:hAnsi="Times New Roman" w:cs="Times New Roman"/>
          <w:i/>
          <w:iCs/>
          <w:sz w:val="28"/>
          <w:szCs w:val="28"/>
        </w:rPr>
        <w:t>Таб</w:t>
      </w:r>
      <w:r w:rsidR="00A129C2" w:rsidRPr="006F7395">
        <w:rPr>
          <w:rFonts w:ascii="Times New Roman" w:hAnsi="Times New Roman" w:cs="Times New Roman"/>
          <w:i/>
          <w:iCs/>
          <w:sz w:val="28"/>
          <w:szCs w:val="28"/>
          <w:lang w:val="ru-RU"/>
        </w:rPr>
        <w:t>лица 1</w:t>
      </w:r>
      <w:r w:rsidR="007F0E32" w:rsidRPr="006F7395">
        <w:rPr>
          <w:rFonts w:ascii="Times New Roman" w:hAnsi="Times New Roman" w:cs="Times New Roman"/>
          <w:i/>
          <w:iCs/>
          <w:sz w:val="28"/>
          <w:szCs w:val="28"/>
          <w:lang w:val="ru-RU"/>
        </w:rPr>
        <w:t>.</w:t>
      </w:r>
    </w:p>
    <w:p w14:paraId="5010A3CA" w14:textId="4DCDF802" w:rsidR="00A129C2" w:rsidRPr="006F7395" w:rsidRDefault="00F14A85" w:rsidP="007F0E32">
      <w:pPr>
        <w:spacing w:line="36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6F7395">
        <w:rPr>
          <w:rFonts w:ascii="Times New Roman" w:hAnsi="Times New Roman" w:cs="Times New Roman"/>
          <w:b/>
          <w:bCs/>
          <w:sz w:val="28"/>
          <w:szCs w:val="28"/>
        </w:rPr>
        <w:t>Семиотический механизм мифотворчества для концепций УР</w:t>
      </w:r>
    </w:p>
    <w:tbl>
      <w:tblPr>
        <w:tblStyle w:val="a5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51"/>
        <w:gridCol w:w="2976"/>
        <w:gridCol w:w="2788"/>
      </w:tblGrid>
      <w:tr w:rsidR="006F7395" w:rsidRPr="006F7395" w14:paraId="25F53398" w14:textId="77777777" w:rsidTr="00F14A85">
        <w:tc>
          <w:tcPr>
            <w:tcW w:w="32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86B78" w14:textId="77777777" w:rsidR="008B3E51" w:rsidRPr="006F7395" w:rsidRDefault="00000000" w:rsidP="007F0E32">
            <w:pPr>
              <w:widowControl w:val="0"/>
              <w:numPr>
                <w:ilvl w:val="0"/>
                <w:numId w:val="2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395">
              <w:rPr>
                <w:rFonts w:ascii="Times New Roman" w:hAnsi="Times New Roman" w:cs="Times New Roman"/>
                <w:b/>
                <w:sz w:val="24"/>
                <w:szCs w:val="24"/>
              </w:rPr>
              <w:t>Означающее</w:t>
            </w:r>
          </w:p>
          <w:p w14:paraId="6F7FBF25" w14:textId="729CB1FA" w:rsidR="008B3E51" w:rsidRPr="006F7395" w:rsidRDefault="00000000" w:rsidP="007F0E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7395">
              <w:rPr>
                <w:rFonts w:ascii="Times New Roman" w:hAnsi="Times New Roman" w:cs="Times New Roman"/>
                <w:sz w:val="24"/>
                <w:szCs w:val="24"/>
              </w:rPr>
              <w:t xml:space="preserve">Визуальное сопровождение статей об устойчивом развитии в большинстве своем содержит следующие элементы: </w:t>
            </w:r>
            <w:r w:rsidRPr="006F73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растительность, руки </w:t>
            </w:r>
            <w:r w:rsidRPr="006F7395">
              <w:rPr>
                <w:rFonts w:ascii="Times New Roman" w:hAnsi="Times New Roman" w:cs="Times New Roman"/>
                <w:sz w:val="24"/>
                <w:szCs w:val="24"/>
              </w:rPr>
              <w:t xml:space="preserve">(чаще </w:t>
            </w:r>
            <w:r w:rsidR="00F14A85" w:rsidRPr="006F7395">
              <w:rPr>
                <w:rFonts w:ascii="Times New Roman" w:hAnsi="Times New Roman" w:cs="Times New Roman"/>
                <w:sz w:val="24"/>
                <w:szCs w:val="24"/>
              </w:rPr>
              <w:t>всего ладони</w:t>
            </w:r>
            <w:r w:rsidRPr="006F73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нескольких людей</w:t>
            </w:r>
            <w:r w:rsidRPr="006F73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F7395" w:rsidRPr="006F73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4E581" w14:textId="77777777" w:rsidR="008B3E51" w:rsidRPr="006F7395" w:rsidRDefault="00000000" w:rsidP="007F0E32">
            <w:pPr>
              <w:widowControl w:val="0"/>
              <w:numPr>
                <w:ilvl w:val="0"/>
                <w:numId w:val="2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395">
              <w:rPr>
                <w:rFonts w:ascii="Times New Roman" w:hAnsi="Times New Roman" w:cs="Times New Roman"/>
                <w:b/>
                <w:sz w:val="24"/>
                <w:szCs w:val="24"/>
              </w:rPr>
              <w:t>Означаемое</w:t>
            </w:r>
          </w:p>
          <w:p w14:paraId="0C755178" w14:textId="5C969532" w:rsidR="008B3E51" w:rsidRPr="006F7395" w:rsidRDefault="00000000" w:rsidP="007F0E3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F7395">
              <w:rPr>
                <w:rFonts w:ascii="Times New Roman" w:hAnsi="Times New Roman" w:cs="Times New Roman"/>
                <w:sz w:val="24"/>
                <w:szCs w:val="24"/>
              </w:rPr>
              <w:t xml:space="preserve">Растения символизируют </w:t>
            </w:r>
            <w:r w:rsidRPr="006F7395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развитие, прогресс, жизнь</w:t>
            </w:r>
            <w:r w:rsidRPr="006F7395">
              <w:rPr>
                <w:rFonts w:ascii="Times New Roman" w:hAnsi="Times New Roman" w:cs="Times New Roman"/>
                <w:sz w:val="24"/>
                <w:szCs w:val="24"/>
              </w:rPr>
              <w:t xml:space="preserve">, руки </w:t>
            </w:r>
            <w:r w:rsidR="006F7395" w:rsidRPr="006F739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F73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7395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контроль, управление, ответственность (командный дух)</w:t>
            </w:r>
            <w:r w:rsidR="006F7395" w:rsidRPr="006F739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14:paraId="0BC326A3" w14:textId="77777777" w:rsidR="008B3E51" w:rsidRPr="006F7395" w:rsidRDefault="008B3E51" w:rsidP="007F0E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DFDFA" w14:textId="77777777" w:rsidR="008B3E51" w:rsidRPr="006F7395" w:rsidRDefault="008B3E51" w:rsidP="007F0E32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395" w:rsidRPr="006F7395" w14:paraId="4963587F" w14:textId="77777777" w:rsidTr="00F14A85">
        <w:trPr>
          <w:trHeight w:val="420"/>
        </w:trPr>
        <w:tc>
          <w:tcPr>
            <w:tcW w:w="622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9048B" w14:textId="77777777" w:rsidR="008B3E51" w:rsidRPr="006F7395" w:rsidRDefault="00000000" w:rsidP="007F0E32">
            <w:pPr>
              <w:widowControl w:val="0"/>
              <w:numPr>
                <w:ilvl w:val="0"/>
                <w:numId w:val="2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73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Знак </w:t>
            </w:r>
          </w:p>
          <w:p w14:paraId="1CC0166D" w14:textId="56D84FC7" w:rsidR="008B3E51" w:rsidRPr="006F7395" w:rsidRDefault="006F7395" w:rsidP="006F7395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739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</w:t>
            </w:r>
            <w:r w:rsidRPr="006F7395">
              <w:rPr>
                <w:rFonts w:ascii="Times New Roman" w:hAnsi="Times New Roman" w:cs="Times New Roman"/>
                <w:bCs/>
                <w:sz w:val="24"/>
                <w:szCs w:val="24"/>
              </w:rPr>
              <w:t>значающее</w:t>
            </w:r>
          </w:p>
          <w:p w14:paraId="1029037B" w14:textId="77777777" w:rsidR="008B3E51" w:rsidRPr="006F7395" w:rsidRDefault="00000000" w:rsidP="007F0E3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7395">
              <w:rPr>
                <w:rFonts w:ascii="Times New Roman" w:hAnsi="Times New Roman" w:cs="Times New Roman"/>
                <w:sz w:val="24"/>
                <w:szCs w:val="24"/>
              </w:rPr>
              <w:t xml:space="preserve">Пролистывая материалы об устойчивом развитии, считываем иллюстрации как знаки </w:t>
            </w:r>
            <w:r w:rsidRPr="006F7395">
              <w:rPr>
                <w:rFonts w:ascii="Times New Roman" w:hAnsi="Times New Roman" w:cs="Times New Roman"/>
                <w:i/>
                <w:sz w:val="24"/>
                <w:szCs w:val="24"/>
              </w:rPr>
              <w:t>подконтрольности развития жизни на Земле человеку и необходимости объединения усилий.</w:t>
            </w:r>
          </w:p>
        </w:tc>
        <w:tc>
          <w:tcPr>
            <w:tcW w:w="27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73BC9" w14:textId="77777777" w:rsidR="008B3E51" w:rsidRPr="006F7395" w:rsidRDefault="008B3E51" w:rsidP="007F0E32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3D470A" w14:textId="2320C311" w:rsidR="008B3E51" w:rsidRPr="006F7395" w:rsidRDefault="006F7395" w:rsidP="006F7395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739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</w:t>
            </w:r>
            <w:r w:rsidRPr="006F7395">
              <w:rPr>
                <w:rFonts w:ascii="Times New Roman" w:hAnsi="Times New Roman" w:cs="Times New Roman"/>
                <w:bCs/>
                <w:sz w:val="24"/>
                <w:szCs w:val="24"/>
              </w:rPr>
              <w:t>значаемое</w:t>
            </w:r>
          </w:p>
          <w:p w14:paraId="4EDB2D3D" w14:textId="1217968F" w:rsidR="008B3E51" w:rsidRPr="006F7395" w:rsidRDefault="00000000" w:rsidP="007F0E32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395">
              <w:rPr>
                <w:rFonts w:ascii="Times New Roman" w:hAnsi="Times New Roman" w:cs="Times New Roman"/>
                <w:sz w:val="24"/>
                <w:szCs w:val="24"/>
              </w:rPr>
              <w:t xml:space="preserve">Идеи консолидации усилий для сохранения жизни на планете, транслируемые в многочисленных публикациях в рубрике </w:t>
            </w:r>
            <w:r w:rsidR="006F7395" w:rsidRPr="006F73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6F7395">
              <w:rPr>
                <w:rFonts w:ascii="Times New Roman" w:hAnsi="Times New Roman" w:cs="Times New Roman"/>
                <w:sz w:val="24"/>
                <w:szCs w:val="24"/>
              </w:rPr>
              <w:t>РБК. Тренды</w:t>
            </w:r>
            <w:r w:rsidR="006F7395" w:rsidRPr="006F73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6F7395">
              <w:rPr>
                <w:rFonts w:ascii="Times New Roman" w:hAnsi="Times New Roman" w:cs="Times New Roman"/>
                <w:sz w:val="24"/>
                <w:szCs w:val="24"/>
              </w:rPr>
              <w:t xml:space="preserve">, указывает на </w:t>
            </w:r>
            <w:r w:rsidRPr="006F73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социальную ориентированность </w:t>
            </w:r>
            <w:r w:rsidRPr="006F739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РБК</w:t>
            </w:r>
            <w:r w:rsidRPr="006F7395">
              <w:rPr>
                <w:rFonts w:ascii="Times New Roman" w:hAnsi="Times New Roman" w:cs="Times New Roman"/>
                <w:sz w:val="24"/>
                <w:szCs w:val="24"/>
              </w:rPr>
              <w:t xml:space="preserve">, а также на </w:t>
            </w:r>
            <w:r w:rsidRPr="006F7395">
              <w:rPr>
                <w:rFonts w:ascii="Times New Roman" w:hAnsi="Times New Roman" w:cs="Times New Roman"/>
                <w:i/>
                <w:sz w:val="24"/>
                <w:szCs w:val="24"/>
              </w:rPr>
              <w:t>актуальность повестки устойчивого развити</w:t>
            </w:r>
            <w:r w:rsidRPr="006F7395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</w:p>
        </w:tc>
      </w:tr>
      <w:tr w:rsidR="006F7395" w:rsidRPr="006F7395" w14:paraId="580C32A8" w14:textId="77777777">
        <w:trPr>
          <w:trHeight w:val="420"/>
        </w:trPr>
        <w:tc>
          <w:tcPr>
            <w:tcW w:w="901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6EA17" w14:textId="0683104B" w:rsidR="008B3E51" w:rsidRPr="006F7395" w:rsidRDefault="006F7395" w:rsidP="006F7395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739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З</w:t>
            </w:r>
            <w:r w:rsidRPr="006F7395">
              <w:rPr>
                <w:rFonts w:ascii="Times New Roman" w:hAnsi="Times New Roman" w:cs="Times New Roman"/>
                <w:bCs/>
                <w:sz w:val="24"/>
                <w:szCs w:val="24"/>
              </w:rPr>
              <w:t>начение</w:t>
            </w:r>
          </w:p>
          <w:p w14:paraId="528F21B0" w14:textId="1CF07F9B" w:rsidR="008B3E51" w:rsidRPr="006F7395" w:rsidRDefault="00000000" w:rsidP="007F0E32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395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в русле устойчивого развития </w:t>
            </w:r>
            <w:r w:rsidR="006F7395" w:rsidRPr="006F739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0A7073" w:rsidRPr="006F7395">
              <w:rPr>
                <w:rFonts w:ascii="Times New Roman" w:hAnsi="Times New Roman" w:cs="Times New Roman"/>
                <w:sz w:val="24"/>
                <w:szCs w:val="24"/>
              </w:rPr>
              <w:t xml:space="preserve"> это важное</w:t>
            </w:r>
            <w:r w:rsidRPr="006F7395">
              <w:rPr>
                <w:rFonts w:ascii="Times New Roman" w:hAnsi="Times New Roman" w:cs="Times New Roman"/>
                <w:sz w:val="24"/>
                <w:szCs w:val="24"/>
              </w:rPr>
              <w:t>, своевременное, ожидаемое от представителей бизнес-элиты поведение.</w:t>
            </w:r>
          </w:p>
        </w:tc>
      </w:tr>
    </w:tbl>
    <w:p w14:paraId="40EC6646" w14:textId="77777777" w:rsidR="00F14A85" w:rsidRPr="006F7395" w:rsidRDefault="00F14A85" w:rsidP="007F0E3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8AD011E" w14:textId="0E0F6FDF" w:rsidR="008B3E51" w:rsidRPr="006F7395" w:rsidRDefault="00F14A85" w:rsidP="007F0E3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7395">
        <w:rPr>
          <w:rFonts w:ascii="Times New Roman" w:hAnsi="Times New Roman" w:cs="Times New Roman"/>
          <w:sz w:val="28"/>
          <w:szCs w:val="28"/>
        </w:rPr>
        <w:t>Являясь читателем журнала, мы чувствуем себя сопричастными к сообществу, которому далеко не безразлично будущее планеты, и приобщаемся к тем ценностям социальной ответственности, которые передаются через зримые образы, минуя барьеры критического восприятия.</w:t>
      </w:r>
    </w:p>
    <w:p w14:paraId="49C130EA" w14:textId="77777777" w:rsidR="00F14A85" w:rsidRPr="006F7395" w:rsidRDefault="00F14A85" w:rsidP="007F0E3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F8957BE" w14:textId="3AE83227" w:rsidR="00A67518" w:rsidRPr="006F7395" w:rsidRDefault="00A67518" w:rsidP="007F0E32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7395">
        <w:rPr>
          <w:rFonts w:ascii="Times New Roman" w:hAnsi="Times New Roman" w:cs="Times New Roman"/>
          <w:i/>
          <w:iCs/>
          <w:sz w:val="28"/>
          <w:szCs w:val="28"/>
        </w:rPr>
        <w:t>Литература</w:t>
      </w:r>
    </w:p>
    <w:p w14:paraId="78B4545E" w14:textId="61BCC359" w:rsidR="006F7395" w:rsidRPr="006F7395" w:rsidRDefault="00A67518" w:rsidP="006F7395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7395">
        <w:rPr>
          <w:rFonts w:ascii="Times New Roman" w:hAnsi="Times New Roman" w:cs="Times New Roman"/>
          <w:sz w:val="28"/>
          <w:szCs w:val="28"/>
        </w:rPr>
        <w:t>1. Барт Р. Мифологии. М</w:t>
      </w:r>
      <w:r w:rsidR="006F7395" w:rsidRPr="006F7395">
        <w:rPr>
          <w:rFonts w:ascii="Times New Roman" w:hAnsi="Times New Roman" w:cs="Times New Roman"/>
          <w:sz w:val="28"/>
          <w:szCs w:val="28"/>
          <w:lang w:val="ru-RU"/>
        </w:rPr>
        <w:t xml:space="preserve">.: </w:t>
      </w:r>
      <w:r w:rsidR="006F7395" w:rsidRPr="006F7395">
        <w:rPr>
          <w:rFonts w:ascii="Times New Roman" w:hAnsi="Times New Roman" w:cs="Times New Roman"/>
          <w:sz w:val="28"/>
          <w:szCs w:val="28"/>
        </w:rPr>
        <w:t>Изд-во Сабашников</w:t>
      </w:r>
      <w:r w:rsidR="006F7395" w:rsidRPr="006F7395">
        <w:rPr>
          <w:rFonts w:ascii="Times New Roman" w:hAnsi="Times New Roman" w:cs="Times New Roman"/>
          <w:sz w:val="28"/>
          <w:szCs w:val="28"/>
          <w:lang w:val="ru-RU"/>
        </w:rPr>
        <w:t>ых</w:t>
      </w:r>
      <w:r w:rsidRPr="006F7395">
        <w:rPr>
          <w:rFonts w:ascii="Times New Roman" w:hAnsi="Times New Roman" w:cs="Times New Roman"/>
          <w:sz w:val="28"/>
          <w:szCs w:val="28"/>
        </w:rPr>
        <w:t xml:space="preserve">, 2004. </w:t>
      </w:r>
    </w:p>
    <w:p w14:paraId="07F72DBB" w14:textId="74406196" w:rsidR="008B3E51" w:rsidRPr="006F7395" w:rsidRDefault="008B3E51" w:rsidP="007F0E3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sectPr w:rsidR="008B3E51" w:rsidRPr="006F739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4D01E" w14:textId="77777777" w:rsidR="00470E25" w:rsidRDefault="00470E25">
      <w:pPr>
        <w:spacing w:line="240" w:lineRule="auto"/>
      </w:pPr>
      <w:r>
        <w:separator/>
      </w:r>
    </w:p>
  </w:endnote>
  <w:endnote w:type="continuationSeparator" w:id="0">
    <w:p w14:paraId="0B07B2BF" w14:textId="77777777" w:rsidR="00470E25" w:rsidRDefault="00470E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3E6B8" w14:textId="77777777" w:rsidR="00470E25" w:rsidRDefault="00470E25">
      <w:pPr>
        <w:spacing w:line="240" w:lineRule="auto"/>
      </w:pPr>
      <w:r>
        <w:separator/>
      </w:r>
    </w:p>
  </w:footnote>
  <w:footnote w:type="continuationSeparator" w:id="0">
    <w:p w14:paraId="7F6078B7" w14:textId="77777777" w:rsidR="00470E25" w:rsidRDefault="00470E2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9C7DD5"/>
    <w:multiLevelType w:val="multilevel"/>
    <w:tmpl w:val="3476DE82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69052D38"/>
    <w:multiLevelType w:val="multilevel"/>
    <w:tmpl w:val="FB64F1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83994434">
    <w:abstractNumId w:val="0"/>
  </w:num>
  <w:num w:numId="2" w16cid:durableId="8576942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E51"/>
    <w:rsid w:val="000A7073"/>
    <w:rsid w:val="00187829"/>
    <w:rsid w:val="00250C6C"/>
    <w:rsid w:val="003C152C"/>
    <w:rsid w:val="00470E25"/>
    <w:rsid w:val="00630DD2"/>
    <w:rsid w:val="006E2B32"/>
    <w:rsid w:val="006F7395"/>
    <w:rsid w:val="007F0E32"/>
    <w:rsid w:val="008B3E51"/>
    <w:rsid w:val="009374A7"/>
    <w:rsid w:val="00964EC1"/>
    <w:rsid w:val="009B4D7B"/>
    <w:rsid w:val="00A129C2"/>
    <w:rsid w:val="00A67518"/>
    <w:rsid w:val="00AC74F4"/>
    <w:rsid w:val="00AD0C6A"/>
    <w:rsid w:val="00C51070"/>
    <w:rsid w:val="00CB022A"/>
    <w:rsid w:val="00DE0D59"/>
    <w:rsid w:val="00F14A85"/>
    <w:rsid w:val="00FC0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39C67"/>
  <w15:docId w15:val="{D9B22E69-9574-CD43-A7CC-3436D4D45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Normal (Web)"/>
    <w:basedOn w:val="a"/>
    <w:uiPriority w:val="99"/>
    <w:unhideWhenUsed/>
    <w:rsid w:val="00250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7">
    <w:name w:val="Hyperlink"/>
    <w:basedOn w:val="a0"/>
    <w:uiPriority w:val="99"/>
    <w:unhideWhenUsed/>
    <w:rsid w:val="00250C6C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250C6C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9B4D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672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Huawei</dc:creator>
  <cp:lastModifiedBy>PC Huawei</cp:lastModifiedBy>
  <cp:revision>4</cp:revision>
  <dcterms:created xsi:type="dcterms:W3CDTF">2023-11-13T19:12:00Z</dcterms:created>
  <dcterms:modified xsi:type="dcterms:W3CDTF">2023-11-13T19:31:00Z</dcterms:modified>
</cp:coreProperties>
</file>