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6931D0" w:rsidRDefault="00FF7CAB" w:rsidP="00FF7CA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Маргарита Константиновна Логинова</w:t>
      </w:r>
    </w:p>
    <w:p w14:paraId="00000002" w14:textId="76C68C10" w:rsidR="006931D0" w:rsidRDefault="00FF7CAB" w:rsidP="00FF7CA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Санкт-Петербургский государственный у</w:t>
      </w:r>
      <w:r w:rsidR="005629C7">
        <w:rPr>
          <w:rFonts w:ascii="Times New Roman" w:eastAsia="Times New Roman" w:hAnsi="Times New Roman" w:cs="Times New Roman"/>
          <w:sz w:val="28"/>
          <w:szCs w:val="28"/>
        </w:rPr>
        <w:t>ниверситет (</w:t>
      </w:r>
      <w:r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  <w:r w:rsidR="005629C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14:paraId="3271C59F" w14:textId="1E5D1AF1" w:rsidR="009E761A" w:rsidRPr="005629C7" w:rsidRDefault="009E761A" w:rsidP="00FF7CA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Научный руководитель: канд.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истор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н., доц. Д. А.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Бадалян</w:t>
      </w:r>
      <w:proofErr w:type="spellEnd"/>
    </w:p>
    <w:p w14:paraId="00000003" w14:textId="77777777" w:rsidR="006931D0" w:rsidRDefault="009E761A" w:rsidP="00FF7CA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highlight w:val="white"/>
          <w:u w:val="single"/>
        </w:rPr>
      </w:pPr>
      <w:hyperlink r:id="rId4">
        <w:r w:rsidR="00FF7CAB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st108224@student.spbu.ru</w:t>
        </w:r>
      </w:hyperlink>
    </w:p>
    <w:p w14:paraId="00000005" w14:textId="77777777" w:rsidR="006931D0" w:rsidRDefault="006931D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0" w:name="_GoBack"/>
      <w:bookmarkEnd w:id="0"/>
    </w:p>
    <w:p w14:paraId="00000006" w14:textId="77777777" w:rsidR="006931D0" w:rsidRDefault="00FF7CAB" w:rsidP="0012387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Полемика газет «Русский инвалид» и «Голос» вокруг Польского восстания 1863-1864-х гг.</w:t>
      </w:r>
    </w:p>
    <w:p w14:paraId="00000007" w14:textId="77777777" w:rsidR="006931D0" w:rsidRDefault="006931D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9" w14:textId="361272F3" w:rsidR="006931D0" w:rsidRDefault="00FF7CAB" w:rsidP="00FF7CA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работе представлены взгляды изданий на Польское восстание 186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1864 гг., а именно на истоки конфликта и меры, предпринимаемые для подавления мятежа, и проанализированы их цели и интересы. Впервые анализ полемики данных газет представлен как противостояние двух правительственных группировок, носящих разное мировоззрение. </w:t>
      </w:r>
    </w:p>
    <w:p w14:paraId="0000000A" w14:textId="77777777" w:rsidR="006931D0" w:rsidRDefault="00FF7CAB" w:rsidP="00FF7CA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Ключевые слова: Польское восстание 1863 г., полемика, правительственные группировки, журналистика, официоз.</w:t>
      </w:r>
    </w:p>
    <w:p w14:paraId="0000000B" w14:textId="77777777" w:rsidR="006931D0" w:rsidRDefault="006931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28D4A276" w:rsidR="006931D0" w:rsidRDefault="00FF7CAB" w:rsidP="00FF7CA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Польское восстание 1863 г. оживило национальное самосознание в русском обществе. На это повлияла журналистика. Однако не все издания стремились поднять патриотический дух. Единого взгляда на восстание в Царстве Польском не существовало и в придворных кругах. Разные группировки пытались повлиять на общество, а иногда и на политику, проводя свои идеи в газетах.</w:t>
      </w:r>
    </w:p>
    <w:p w14:paraId="0000000D" w14:textId="3D0613C3" w:rsidR="006931D0" w:rsidRDefault="00FF7CAB" w:rsidP="00FF7CA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рассматриваем конфликт между газетами «Русский инвалид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«Голос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противостояние двух правительственных группировок. Так, первое издание является официальным органом Военного министерства во главе с Д.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Милютиным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 второе – официозом министра народного просвещения А.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 Головнина и его единомышленников. </w:t>
      </w:r>
    </w:p>
    <w:p w14:paraId="0000000E" w14:textId="77777777" w:rsidR="006931D0" w:rsidRDefault="00FF7CAB" w:rsidP="00FF7CA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сегодняшний день полемика этих двух изданий не изучена. Основные темы разногласий – истоки русско-польского конфликта и меры правительства в Царстве Польском. Рассмотрим подробнее взгляды газет.</w:t>
      </w:r>
    </w:p>
    <w:p w14:paraId="0000000F" w14:textId="65A6B76D" w:rsidR="006931D0" w:rsidRDefault="00FF7CAB" w:rsidP="00FF7CA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Полемика началась с реакции «Голоса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(1863. 5 апреля. 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79. С. 315) на статью А.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Гильфердинга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«За что борются русские с поляками?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опубликованную в «Русском инвалиде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(1863. 30 марта. 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71. С. 1070). Автор считал причиной восстания давний раскол внутри славянского мира, а разрешение конфликта видел в отказе поляков от своих притязаний господствовать над остальными славянами. «Голос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осудил этот взгляд за «мистицизм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так как считал деструктивной идею «провиденциальной миссии русского народа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призвал ориентироваться на «реальные пользы, выгоды и нужды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 Плоды западноевропейской цивилизации, по мнению газеты, давно проникли и в глубь сельской общины, «ядро самобытной славянской жизни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по мнению А.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Ф.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Гильфердинга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поэтому попытки прийти 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славянскому миру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бессмысленны. </w:t>
      </w:r>
    </w:p>
    <w:p w14:paraId="00000010" w14:textId="1AFE9909" w:rsidR="006931D0" w:rsidRDefault="00FF7CAB" w:rsidP="00FF7CA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Помимо этого, «Голос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выступал против призывов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Русского инвалида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введению военной диктатуры (1863. 24 августа. 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220. С. 861). Газета считала недальновидной политику, в которой единственное решение проблемы – жесткое подавление восстания, так как это могло подорвать дальнейшие мирные и доверительные отношения.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Голос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призывал к чувствам человеколюбия и справедливости. Для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Русского инвалида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 примирительные меры – дарование политических свобод бунтующим – представлялись бессмысленными в существующем положении и угрожали безопасности страны. Эта мера могла укрепить позиции революционно настроенной шляхты (1863. 8 сентября. 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197. С. 842).</w:t>
      </w:r>
    </w:p>
    <w:p w14:paraId="00000011" w14:textId="77777777" w:rsidR="006931D0" w:rsidRDefault="00FF7CAB" w:rsidP="00FF7CA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полемике газет мы видим мировоззренческое противостояние двух придворных группировок. В то время как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Голос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призывал к примирению с революционной Польшей, прощению мятежников, для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Русского инвалида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казалось неестественным в ситуации вооруженного восстания. Газета продвигала идею укрепления русской национальности в крае путем изменения национального состава служащих военно-полицейского управления, а также поддерживала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энергические меры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подавления мятежа. </w:t>
      </w:r>
    </w:p>
    <w:sectPr w:rsidR="006931D0" w:rsidSect="00FF7CAB">
      <w:pgSz w:w="11906" w:h="16838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D0"/>
    <w:rsid w:val="0012387E"/>
    <w:rsid w:val="005629C7"/>
    <w:rsid w:val="006502F8"/>
    <w:rsid w:val="006931D0"/>
    <w:rsid w:val="008B03D5"/>
    <w:rsid w:val="009E761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04A8B-BD3B-406F-8B0E-B706B635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108224@student.spb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804504</dc:creator>
  <cp:lastModifiedBy>804504</cp:lastModifiedBy>
  <cp:revision>3</cp:revision>
  <dcterms:created xsi:type="dcterms:W3CDTF">2024-11-06T13:52:00Z</dcterms:created>
  <dcterms:modified xsi:type="dcterms:W3CDTF">2024-11-11T10:16:00Z</dcterms:modified>
</cp:coreProperties>
</file>