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FCD" w:rsidRPr="00B709C6" w:rsidRDefault="000F096A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9C6">
        <w:rPr>
          <w:sz w:val="28"/>
          <w:szCs w:val="28"/>
        </w:rPr>
        <w:t>Мария Александровна Лебедева</w:t>
      </w:r>
    </w:p>
    <w:p w:rsidR="00107FCD" w:rsidRDefault="000F096A" w:rsidP="00040EE8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B709C6">
        <w:rPr>
          <w:rFonts w:cs="Times New Roman"/>
          <w:sz w:val="28"/>
          <w:szCs w:val="28"/>
        </w:rPr>
        <w:t>Санкт-Петербургск</w:t>
      </w:r>
      <w:r w:rsidR="00040EE8">
        <w:rPr>
          <w:rFonts w:cs="Times New Roman"/>
          <w:sz w:val="28"/>
          <w:szCs w:val="28"/>
        </w:rPr>
        <w:t>ий государственный университет (</w:t>
      </w:r>
      <w:r w:rsidRPr="00B709C6">
        <w:rPr>
          <w:rFonts w:cs="Times New Roman"/>
          <w:sz w:val="28"/>
          <w:szCs w:val="28"/>
        </w:rPr>
        <w:t>Санкт-Петербург</w:t>
      </w:r>
      <w:r w:rsidR="00040EE8">
        <w:rPr>
          <w:rFonts w:cs="Times New Roman"/>
          <w:sz w:val="28"/>
          <w:szCs w:val="28"/>
        </w:rPr>
        <w:t>)</w:t>
      </w:r>
    </w:p>
    <w:p w:rsidR="000E5854" w:rsidRPr="000E5854" w:rsidRDefault="000E5854" w:rsidP="000E585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Style w:val="a4"/>
          <w:rFonts w:eastAsiaTheme="minorHAnsi" w:cstheme="minorBidi"/>
          <w:color w:val="auto"/>
          <w:sz w:val="28"/>
          <w:szCs w:val="28"/>
          <w:u w:val="none"/>
          <w:lang w:eastAsia="en-US"/>
        </w:rPr>
        <w:t xml:space="preserve">Научный руководитель: канд. </w:t>
      </w:r>
      <w:proofErr w:type="spellStart"/>
      <w:r>
        <w:rPr>
          <w:rStyle w:val="a4"/>
          <w:rFonts w:eastAsiaTheme="minorHAnsi" w:cstheme="minorBidi"/>
          <w:color w:val="auto"/>
          <w:sz w:val="28"/>
          <w:szCs w:val="28"/>
          <w:u w:val="none"/>
          <w:lang w:eastAsia="en-US"/>
        </w:rPr>
        <w:t>филол</w:t>
      </w:r>
      <w:proofErr w:type="spellEnd"/>
      <w:r>
        <w:rPr>
          <w:rStyle w:val="a4"/>
          <w:rFonts w:eastAsiaTheme="minorHAnsi" w:cstheme="minorBidi"/>
          <w:color w:val="auto"/>
          <w:sz w:val="28"/>
          <w:szCs w:val="28"/>
          <w:u w:val="none"/>
          <w:lang w:eastAsia="en-US"/>
        </w:rPr>
        <w:t>. н., доц. Н. А. Прокофьева</w:t>
      </w:r>
    </w:p>
    <w:p w:rsidR="00B60CE7" w:rsidRPr="00B709C6" w:rsidRDefault="000E5854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eastAsiaTheme="minorHAnsi" w:cstheme="minorBidi"/>
          <w:sz w:val="28"/>
          <w:szCs w:val="28"/>
          <w:lang w:eastAsia="en-US"/>
        </w:rPr>
      </w:pPr>
      <w:hyperlink r:id="rId5" w:history="1">
        <w:r w:rsidR="000F096A" w:rsidRPr="00B709C6">
          <w:rPr>
            <w:rStyle w:val="a4"/>
            <w:rFonts w:eastAsiaTheme="minorHAnsi" w:cstheme="minorBidi"/>
            <w:sz w:val="28"/>
            <w:szCs w:val="28"/>
            <w:lang w:val="en-US" w:eastAsia="en-US"/>
          </w:rPr>
          <w:t>marija</w:t>
        </w:r>
        <w:r w:rsidR="000F096A" w:rsidRPr="00B709C6">
          <w:rPr>
            <w:rStyle w:val="a4"/>
            <w:rFonts w:eastAsiaTheme="minorHAnsi" w:cstheme="minorBidi"/>
            <w:sz w:val="28"/>
            <w:szCs w:val="28"/>
            <w:lang w:eastAsia="en-US"/>
          </w:rPr>
          <w:t>-</w:t>
        </w:r>
        <w:r w:rsidR="000F096A" w:rsidRPr="00B709C6">
          <w:rPr>
            <w:rStyle w:val="a4"/>
            <w:rFonts w:eastAsiaTheme="minorHAnsi" w:cstheme="minorBidi"/>
            <w:sz w:val="28"/>
            <w:szCs w:val="28"/>
            <w:lang w:val="en-US" w:eastAsia="en-US"/>
          </w:rPr>
          <w:t>shpakova</w:t>
        </w:r>
        <w:r w:rsidR="000F096A" w:rsidRPr="00B709C6">
          <w:rPr>
            <w:rStyle w:val="a4"/>
            <w:rFonts w:eastAsiaTheme="minorHAnsi" w:cstheme="minorBidi"/>
            <w:sz w:val="28"/>
            <w:szCs w:val="28"/>
            <w:lang w:eastAsia="en-US"/>
          </w:rPr>
          <w:t>@</w:t>
        </w:r>
        <w:r w:rsidR="000F096A" w:rsidRPr="00B709C6">
          <w:rPr>
            <w:rStyle w:val="a4"/>
            <w:rFonts w:eastAsiaTheme="minorHAnsi" w:cstheme="minorBidi"/>
            <w:sz w:val="28"/>
            <w:szCs w:val="28"/>
            <w:lang w:val="en-US" w:eastAsia="en-US"/>
          </w:rPr>
          <w:t>mail</w:t>
        </w:r>
        <w:r w:rsidR="000F096A" w:rsidRPr="00B709C6">
          <w:rPr>
            <w:rStyle w:val="a4"/>
            <w:rFonts w:eastAsiaTheme="minorHAnsi" w:cstheme="minorBidi"/>
            <w:sz w:val="28"/>
            <w:szCs w:val="28"/>
            <w:lang w:eastAsia="en-US"/>
          </w:rPr>
          <w:t>.</w:t>
        </w:r>
        <w:proofErr w:type="spellStart"/>
        <w:r w:rsidR="000F096A" w:rsidRPr="00B709C6">
          <w:rPr>
            <w:rStyle w:val="a4"/>
            <w:rFonts w:eastAsiaTheme="minorHAnsi" w:cstheme="minorBidi"/>
            <w:sz w:val="28"/>
            <w:szCs w:val="28"/>
            <w:lang w:val="en-US" w:eastAsia="en-US"/>
          </w:rPr>
          <w:t>ru</w:t>
        </w:r>
        <w:proofErr w:type="spellEnd"/>
      </w:hyperlink>
    </w:p>
    <w:p w:rsidR="000F096A" w:rsidRPr="00B709C6" w:rsidRDefault="000F096A" w:rsidP="00040EE8">
      <w:pPr>
        <w:pStyle w:val="a3"/>
        <w:spacing w:before="0" w:beforeAutospacing="0" w:after="0" w:afterAutospacing="0" w:line="360" w:lineRule="auto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  <w:bookmarkStart w:id="0" w:name="_GoBack"/>
      <w:bookmarkEnd w:id="0"/>
    </w:p>
    <w:p w:rsidR="006D3740" w:rsidRDefault="000F096A" w:rsidP="00040EE8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B709C6">
        <w:rPr>
          <w:rFonts w:eastAsia="Calibri"/>
          <w:b/>
          <w:sz w:val="28"/>
          <w:szCs w:val="28"/>
          <w:lang w:eastAsia="en-US"/>
        </w:rPr>
        <w:t>Языковая политика первой четверти XXI века: опыт периодизации</w:t>
      </w:r>
    </w:p>
    <w:p w:rsidR="00040EE8" w:rsidRPr="00B709C6" w:rsidRDefault="00040EE8" w:rsidP="00040EE8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746F4F" w:rsidRPr="00B709C6" w:rsidRDefault="00746F4F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09C6">
        <w:rPr>
          <w:rFonts w:eastAsia="Calibri"/>
          <w:sz w:val="28"/>
          <w:szCs w:val="28"/>
          <w:lang w:eastAsia="en-US"/>
        </w:rPr>
        <w:t xml:space="preserve">Предлагается периодизация российской языковой политики первой четверти XXI века. Выделены четыре периода, в каждом из которых </w:t>
      </w:r>
      <w:r w:rsidR="00B709C6" w:rsidRPr="00B709C6">
        <w:rPr>
          <w:rFonts w:eastAsia="Calibri"/>
          <w:sz w:val="28"/>
          <w:szCs w:val="28"/>
          <w:lang w:eastAsia="en-US"/>
        </w:rPr>
        <w:t>акцент делается либо на регулировании русского языка внутри стран</w:t>
      </w:r>
      <w:r w:rsidR="00040EE8">
        <w:rPr>
          <w:rFonts w:eastAsia="Calibri"/>
          <w:sz w:val="28"/>
          <w:szCs w:val="28"/>
          <w:lang w:eastAsia="en-US"/>
        </w:rPr>
        <w:t>ы, либо на его продвижении за ее</w:t>
      </w:r>
      <w:r w:rsidR="00B709C6" w:rsidRPr="00B709C6">
        <w:rPr>
          <w:rFonts w:eastAsia="Calibri"/>
          <w:sz w:val="28"/>
          <w:szCs w:val="28"/>
          <w:lang w:eastAsia="en-US"/>
        </w:rPr>
        <w:t xml:space="preserve"> пределами.</w:t>
      </w:r>
    </w:p>
    <w:p w:rsidR="00B709C6" w:rsidRDefault="00B709C6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709C6">
        <w:rPr>
          <w:rFonts w:eastAsia="Calibri"/>
          <w:sz w:val="28"/>
          <w:szCs w:val="28"/>
          <w:lang w:eastAsia="en-US"/>
        </w:rPr>
        <w:t xml:space="preserve">Ключевые слова: языковая политика, русский язык, </w:t>
      </w:r>
      <w:r w:rsidR="006149B8">
        <w:rPr>
          <w:rFonts w:eastAsia="Calibri"/>
          <w:sz w:val="28"/>
          <w:szCs w:val="28"/>
          <w:lang w:eastAsia="en-US"/>
        </w:rPr>
        <w:t>государственный язык</w:t>
      </w:r>
      <w:r w:rsidRPr="00B709C6">
        <w:rPr>
          <w:rFonts w:eastAsia="Calibri"/>
          <w:sz w:val="28"/>
          <w:szCs w:val="28"/>
          <w:lang w:eastAsia="en-US"/>
        </w:rPr>
        <w:t xml:space="preserve">. </w:t>
      </w:r>
    </w:p>
    <w:p w:rsidR="00040EE8" w:rsidRPr="00B709C6" w:rsidRDefault="00040EE8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096A" w:rsidRPr="00B709C6" w:rsidRDefault="000F096A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9C6">
        <w:rPr>
          <w:sz w:val="28"/>
          <w:szCs w:val="28"/>
        </w:rPr>
        <w:t>В сложной политической ситуации, которую мы наблюдаем сегодня, сохранение русского языка приравнивается к вопросу национальной безопасн</w:t>
      </w:r>
      <w:r w:rsidR="00040EE8">
        <w:rPr>
          <w:sz w:val="28"/>
          <w:szCs w:val="28"/>
        </w:rPr>
        <w:t>ости, а потому исследователи все</w:t>
      </w:r>
      <w:r w:rsidRPr="00B709C6">
        <w:rPr>
          <w:sz w:val="28"/>
          <w:szCs w:val="28"/>
        </w:rPr>
        <w:t xml:space="preserve"> чаще обращаются к проблеме активной языковой политики. Под ней понимаются меры государства, направленные на регулирование использования языка. На наш взгляд, языковую политику первой четверти XXI века в отношении русского языка как государственного можно разделить на четыре этапа, смена которых напоминает движение по спирали.</w:t>
      </w:r>
    </w:p>
    <w:p w:rsidR="000F096A" w:rsidRPr="00B709C6" w:rsidRDefault="000F096A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9C6">
        <w:rPr>
          <w:b/>
          <w:sz w:val="28"/>
          <w:szCs w:val="28"/>
        </w:rPr>
        <w:t>2000-2006.</w:t>
      </w:r>
      <w:r w:rsidR="00040EE8">
        <w:rPr>
          <w:sz w:val="28"/>
          <w:szCs w:val="28"/>
        </w:rPr>
        <w:t xml:space="preserve"> Русский язык признае</w:t>
      </w:r>
      <w:r w:rsidRPr="00B709C6">
        <w:rPr>
          <w:sz w:val="28"/>
          <w:szCs w:val="28"/>
        </w:rPr>
        <w:t>тся дос</w:t>
      </w:r>
      <w:r w:rsidR="00040EE8">
        <w:rPr>
          <w:sz w:val="28"/>
          <w:szCs w:val="28"/>
        </w:rPr>
        <w:t>тоянием России и инструментом ее</w:t>
      </w:r>
      <w:r w:rsidRPr="00B709C6">
        <w:rPr>
          <w:sz w:val="28"/>
          <w:szCs w:val="28"/>
        </w:rPr>
        <w:t xml:space="preserve"> возрождения. В то же время его состояние вызывает тревогу. Для поддержки русского языка в стране создают специальные фонды и комиссии, поднят вопрос разработки требований к языку госслужащих (2001). Принят закон «О государственном языке РФ» (2005), закрепляющий в числе прочего коммуникативную </w:t>
      </w:r>
      <w:r w:rsidR="00040EE8">
        <w:rPr>
          <w:sz w:val="28"/>
          <w:szCs w:val="28"/>
        </w:rPr>
        <w:t>функцию русского языка. Определе</w:t>
      </w:r>
      <w:r w:rsidRPr="00B709C6">
        <w:rPr>
          <w:sz w:val="28"/>
          <w:szCs w:val="28"/>
        </w:rPr>
        <w:t>н порядок утверждения норм современного русского литературного языка (СРЛЯ) (2006).</w:t>
      </w:r>
    </w:p>
    <w:p w:rsidR="000F096A" w:rsidRPr="00B709C6" w:rsidRDefault="000F096A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9C6">
        <w:rPr>
          <w:b/>
          <w:sz w:val="28"/>
          <w:szCs w:val="28"/>
        </w:rPr>
        <w:lastRenderedPageBreak/>
        <w:t>2007-2015.</w:t>
      </w:r>
      <w:r w:rsidRPr="00B709C6">
        <w:rPr>
          <w:sz w:val="28"/>
          <w:szCs w:val="28"/>
        </w:rPr>
        <w:t xml:space="preserve"> Внимание законодателей в большей мере обращено на положение русского языка за пределами страны: для его популяризации создан фонд «Русский мир» (2007), эта функция возлагается и на </w:t>
      </w:r>
      <w:proofErr w:type="spellStart"/>
      <w:r w:rsidRPr="00B709C6">
        <w:rPr>
          <w:sz w:val="28"/>
          <w:szCs w:val="28"/>
        </w:rPr>
        <w:t>Россотрудничество</w:t>
      </w:r>
      <w:proofErr w:type="spellEnd"/>
      <w:r w:rsidRPr="00B709C6">
        <w:rPr>
          <w:sz w:val="28"/>
          <w:szCs w:val="28"/>
        </w:rPr>
        <w:t xml:space="preserve"> (2008); утверждена Концепция господдержки и продвижения русского языка за рубежом (2015), а также Концепция «Русская школа за рубежом» (2015).</w:t>
      </w:r>
    </w:p>
    <w:p w:rsidR="000F096A" w:rsidRPr="00B709C6" w:rsidRDefault="000F096A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9C6">
        <w:rPr>
          <w:b/>
          <w:sz w:val="28"/>
          <w:szCs w:val="28"/>
        </w:rPr>
        <w:t>2016-2020.</w:t>
      </w:r>
      <w:r w:rsidRPr="00B709C6">
        <w:rPr>
          <w:sz w:val="28"/>
          <w:szCs w:val="28"/>
        </w:rPr>
        <w:t xml:space="preserve"> В Стратегии государственной культурной политики (2016) среди угроз национальной безопасности названо снижение качества преподавания русского языка. Для решения проблемы создано Общество русской словесности (2016), утверждена Концепция преподавания русского языка и литературы в РФ (2016). Задача улучшения языковой культуры поставлена и перед СМИ, также озвучена необходимость привлечь их для популяризации знаний о языке (2019). По поручению президента начинается подготовка единого корпуса справочной литературы, содержащей нормы СРЛЯ (2019).</w:t>
      </w:r>
    </w:p>
    <w:p w:rsidR="000F096A" w:rsidRPr="00B709C6" w:rsidRDefault="000F096A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9C6">
        <w:rPr>
          <w:b/>
          <w:sz w:val="28"/>
          <w:szCs w:val="28"/>
        </w:rPr>
        <w:t>2021-2024.</w:t>
      </w:r>
      <w:r w:rsidRPr="00B709C6">
        <w:rPr>
          <w:sz w:val="28"/>
          <w:szCs w:val="28"/>
        </w:rPr>
        <w:t xml:space="preserve"> Впервые разработана Концепция языковой политики РФ (2021); утверждена Концепция внешней политики РФ (2023), среди целей которой – укрепление позиций русского языка в мире. Создана Международная организация по русскому языку (2023). Поднят вопрос о мерах поддержки изучения русского языка в недружественных странах (2023). В послании Федеральному Собранию президентом озвучена необходимость увеличения финансирования программ продвижения русского языка за рубежом (2024).</w:t>
      </w:r>
    </w:p>
    <w:p w:rsidR="00760F54" w:rsidRPr="00190BDE" w:rsidRDefault="000F096A" w:rsidP="00040EE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09C6">
        <w:rPr>
          <w:sz w:val="28"/>
          <w:szCs w:val="28"/>
        </w:rPr>
        <w:t>Таким образом, несмотря на то что в языковой полити</w:t>
      </w:r>
      <w:r w:rsidR="00040EE8">
        <w:rPr>
          <w:sz w:val="28"/>
          <w:szCs w:val="28"/>
        </w:rPr>
        <w:t>ке России работа непрерывно веде</w:t>
      </w:r>
      <w:r w:rsidRPr="00B709C6">
        <w:rPr>
          <w:sz w:val="28"/>
          <w:szCs w:val="28"/>
        </w:rPr>
        <w:t>тся по всем направлениям, можно заметить, что в разные периоды акцент в ней попеременно делается либо на регулировании русского языка внутри стран</w:t>
      </w:r>
      <w:r w:rsidR="00040EE8">
        <w:rPr>
          <w:sz w:val="28"/>
          <w:szCs w:val="28"/>
        </w:rPr>
        <w:t>ы, либо на его продвижении за ее</w:t>
      </w:r>
      <w:r w:rsidRPr="00B709C6">
        <w:rPr>
          <w:sz w:val="28"/>
          <w:szCs w:val="28"/>
        </w:rPr>
        <w:t xml:space="preserve"> пределами.</w:t>
      </w:r>
    </w:p>
    <w:sectPr w:rsidR="00760F54" w:rsidRPr="00190BDE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03"/>
    <w:rsid w:val="00040EE8"/>
    <w:rsid w:val="000477A3"/>
    <w:rsid w:val="000E5854"/>
    <w:rsid w:val="000F096A"/>
    <w:rsid w:val="00107FCD"/>
    <w:rsid w:val="00184A17"/>
    <w:rsid w:val="00190BDE"/>
    <w:rsid w:val="001A616D"/>
    <w:rsid w:val="002D09A5"/>
    <w:rsid w:val="003D1E9F"/>
    <w:rsid w:val="004664F7"/>
    <w:rsid w:val="00512FBF"/>
    <w:rsid w:val="00542774"/>
    <w:rsid w:val="006149B8"/>
    <w:rsid w:val="006D3740"/>
    <w:rsid w:val="007248D1"/>
    <w:rsid w:val="00746F4F"/>
    <w:rsid w:val="00760F54"/>
    <w:rsid w:val="007B77B4"/>
    <w:rsid w:val="007E6158"/>
    <w:rsid w:val="007F6D16"/>
    <w:rsid w:val="009B29AF"/>
    <w:rsid w:val="00A66FC6"/>
    <w:rsid w:val="00A674E7"/>
    <w:rsid w:val="00B60CE7"/>
    <w:rsid w:val="00B709C6"/>
    <w:rsid w:val="00B75E0A"/>
    <w:rsid w:val="00B96CCC"/>
    <w:rsid w:val="00BD7F67"/>
    <w:rsid w:val="00D821BC"/>
    <w:rsid w:val="00E6486B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ija-shpa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70A85-F8B2-4F1F-A0A0-E139A4BC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804504</cp:lastModifiedBy>
  <cp:revision>3</cp:revision>
  <cp:lastPrinted>2019-11-19T15:51:00Z</cp:lastPrinted>
  <dcterms:created xsi:type="dcterms:W3CDTF">2024-11-06T15:49:00Z</dcterms:created>
  <dcterms:modified xsi:type="dcterms:W3CDTF">2024-11-12T15:43:00Z</dcterms:modified>
</cp:coreProperties>
</file>