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70" w:rsidRPr="00EC07BA" w:rsidRDefault="00A4195F"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 xml:space="preserve">Елена Владимировна </w:t>
      </w:r>
      <w:r w:rsidR="00B06E83" w:rsidRPr="00EC07BA">
        <w:rPr>
          <w:rFonts w:ascii="Times New Roman" w:eastAsia="Times New Roman" w:hAnsi="Times New Roman" w:cs="Times New Roman"/>
          <w:sz w:val="28"/>
          <w:szCs w:val="28"/>
        </w:rPr>
        <w:t xml:space="preserve">Кушнаревич </w:t>
      </w:r>
    </w:p>
    <w:p w:rsidR="00A4195F" w:rsidRPr="00EC07BA" w:rsidRDefault="00A4195F"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Томский национальный исследовательский</w:t>
      </w:r>
      <w:r w:rsidR="00EC07BA"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государственный университет</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 xml:space="preserve">allena1771@gmail.com </w:t>
      </w:r>
    </w:p>
    <w:p w:rsidR="00625F70" w:rsidRPr="00EC07BA" w:rsidRDefault="00625F70" w:rsidP="001763E3">
      <w:pPr>
        <w:spacing w:line="360" w:lineRule="auto"/>
        <w:ind w:firstLine="709"/>
        <w:jc w:val="both"/>
        <w:rPr>
          <w:rFonts w:ascii="Times New Roman" w:eastAsia="Times New Roman" w:hAnsi="Times New Roman" w:cs="Times New Roman"/>
          <w:b/>
          <w:sz w:val="28"/>
          <w:szCs w:val="28"/>
        </w:rPr>
      </w:pPr>
    </w:p>
    <w:p w:rsidR="00625F70" w:rsidRPr="00EC07BA" w:rsidRDefault="001763E3" w:rsidP="001763E3">
      <w:pPr>
        <w:spacing w:line="360" w:lineRule="auto"/>
        <w:ind w:firstLine="709"/>
        <w:jc w:val="both"/>
        <w:rPr>
          <w:rFonts w:ascii="Times New Roman" w:eastAsia="Times New Roman" w:hAnsi="Times New Roman" w:cs="Times New Roman"/>
          <w:b/>
          <w:sz w:val="28"/>
          <w:szCs w:val="28"/>
        </w:rPr>
      </w:pPr>
      <w:r w:rsidRPr="00EC07BA">
        <w:rPr>
          <w:rFonts w:ascii="Times New Roman" w:eastAsia="Times New Roman" w:hAnsi="Times New Roman" w:cs="Times New Roman"/>
          <w:b/>
          <w:sz w:val="28"/>
          <w:szCs w:val="28"/>
        </w:rPr>
        <w:t>Т</w:t>
      </w:r>
      <w:r w:rsidR="00B06E83" w:rsidRPr="00EC07BA">
        <w:rPr>
          <w:rFonts w:ascii="Times New Roman" w:eastAsia="Times New Roman" w:hAnsi="Times New Roman" w:cs="Times New Roman"/>
          <w:b/>
          <w:sz w:val="28"/>
          <w:szCs w:val="28"/>
        </w:rPr>
        <w:t>рансформаци</w:t>
      </w:r>
      <w:r w:rsidRPr="00EC07BA">
        <w:rPr>
          <w:rFonts w:ascii="Times New Roman" w:eastAsia="Times New Roman" w:hAnsi="Times New Roman" w:cs="Times New Roman"/>
          <w:b/>
          <w:sz w:val="28"/>
          <w:szCs w:val="28"/>
        </w:rPr>
        <w:t>я</w:t>
      </w:r>
      <w:r w:rsidR="00B06E83" w:rsidRPr="00EC07BA">
        <w:rPr>
          <w:rFonts w:ascii="Times New Roman" w:eastAsia="Times New Roman" w:hAnsi="Times New Roman" w:cs="Times New Roman"/>
          <w:b/>
          <w:sz w:val="28"/>
          <w:szCs w:val="28"/>
        </w:rPr>
        <w:t xml:space="preserve"> журналистской этики в современных аудиальных медиатекстах</w:t>
      </w:r>
    </w:p>
    <w:p w:rsidR="00625F70" w:rsidRPr="00EC07BA" w:rsidRDefault="00625F70" w:rsidP="001763E3">
      <w:pPr>
        <w:spacing w:line="360" w:lineRule="auto"/>
        <w:ind w:firstLine="709"/>
        <w:jc w:val="both"/>
        <w:rPr>
          <w:rFonts w:ascii="Times New Roman" w:eastAsia="Times New Roman" w:hAnsi="Times New Roman" w:cs="Times New Roman"/>
          <w:sz w:val="28"/>
          <w:szCs w:val="28"/>
        </w:rPr>
      </w:pPr>
    </w:p>
    <w:p w:rsidR="00625F70" w:rsidRPr="00EC07BA" w:rsidRDefault="00AD2F31"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Р</w:t>
      </w:r>
      <w:r w:rsidR="00B06E83" w:rsidRPr="00EC07BA">
        <w:rPr>
          <w:rFonts w:ascii="Times New Roman" w:eastAsia="Times New Roman" w:hAnsi="Times New Roman" w:cs="Times New Roman"/>
          <w:sz w:val="28"/>
          <w:szCs w:val="28"/>
        </w:rPr>
        <w:t>ассматриваются проблемы трансформации журналистской этики в современном радиодискурсе</w:t>
      </w:r>
      <w:r w:rsidR="001763E3" w:rsidRPr="00EC07BA">
        <w:rPr>
          <w:rFonts w:ascii="Times New Roman" w:eastAsia="Times New Roman" w:hAnsi="Times New Roman" w:cs="Times New Roman"/>
          <w:sz w:val="28"/>
          <w:szCs w:val="28"/>
        </w:rPr>
        <w:t>,</w:t>
      </w:r>
      <w:r w:rsidR="00B06E83" w:rsidRPr="00EC07BA">
        <w:rPr>
          <w:rFonts w:ascii="Times New Roman" w:eastAsia="Times New Roman" w:hAnsi="Times New Roman" w:cs="Times New Roman"/>
          <w:sz w:val="28"/>
          <w:szCs w:val="28"/>
        </w:rPr>
        <w:t xml:space="preserve"> вопросы речевой этики, социальной ответственности, релевантности передачи смыслов, субъективности аудиодискурса.</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Ключевые слова: профессиональные и этические стандарты, медиапр</w:t>
      </w:r>
      <w:r w:rsidR="00AD2F31" w:rsidRPr="00EC07BA">
        <w:rPr>
          <w:rFonts w:ascii="Times New Roman" w:eastAsia="Times New Roman" w:hAnsi="Times New Roman" w:cs="Times New Roman"/>
          <w:sz w:val="28"/>
          <w:szCs w:val="28"/>
        </w:rPr>
        <w:t xml:space="preserve">актика, </w:t>
      </w:r>
      <w:r w:rsidRPr="00EC07BA">
        <w:rPr>
          <w:rFonts w:ascii="Times New Roman" w:eastAsia="Times New Roman" w:hAnsi="Times New Roman" w:cs="Times New Roman"/>
          <w:sz w:val="28"/>
          <w:szCs w:val="28"/>
        </w:rPr>
        <w:t>этика, медиакоммуникация, аудиодискурс.</w:t>
      </w:r>
    </w:p>
    <w:p w:rsidR="00625F70" w:rsidRPr="00EC07BA" w:rsidRDefault="00625F70" w:rsidP="001763E3">
      <w:pPr>
        <w:spacing w:line="360" w:lineRule="auto"/>
        <w:ind w:firstLine="709"/>
        <w:jc w:val="both"/>
        <w:rPr>
          <w:rFonts w:ascii="Times New Roman" w:eastAsia="Times New Roman" w:hAnsi="Times New Roman" w:cs="Times New Roman"/>
          <w:sz w:val="28"/>
          <w:szCs w:val="28"/>
        </w:rPr>
      </w:pP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Сегодня в массмедиа мы наблюдаем серьезное влияние, и даже отчасти доминирование, социальных сетей</w:t>
      </w:r>
      <w:r w:rsidR="001763E3"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 xml:space="preserve">популярность блогосферы. </w:t>
      </w:r>
      <w:proofErr w:type="gramStart"/>
      <w:r w:rsidRPr="00EC07BA">
        <w:rPr>
          <w:rFonts w:ascii="Times New Roman" w:eastAsia="Times New Roman" w:hAnsi="Times New Roman" w:cs="Times New Roman"/>
          <w:sz w:val="28"/>
          <w:szCs w:val="28"/>
        </w:rPr>
        <w:t>Это влияние неизбежно сказывается как на производстве медиаконтента, так и на коммуникации с аудиторией, которая переходит из общественных пространств в личные гаджеты человека.</w:t>
      </w:r>
      <w:proofErr w:type="gramEnd"/>
      <w:r w:rsidRPr="00EC07BA">
        <w:rPr>
          <w:rFonts w:ascii="Times New Roman" w:eastAsia="Times New Roman" w:hAnsi="Times New Roman" w:cs="Times New Roman"/>
          <w:sz w:val="28"/>
          <w:szCs w:val="28"/>
        </w:rPr>
        <w:t xml:space="preserve"> Изменения коснулись и этических аспектов.</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 xml:space="preserve">Профессионально-этические ценности журналистского сообщества являются основанием профессиональной морали, функция которой – «обеспечить такое поведение членов профессиональной группы, при котором данная деятельность </w:t>
      </w:r>
      <w:proofErr w:type="gramStart"/>
      <w:r w:rsidRPr="00EC07BA">
        <w:rPr>
          <w:rFonts w:ascii="Times New Roman" w:eastAsia="Times New Roman" w:hAnsi="Times New Roman" w:cs="Times New Roman"/>
          <w:sz w:val="28"/>
          <w:szCs w:val="28"/>
        </w:rPr>
        <w:t>приносит наилучшие результаты</w:t>
      </w:r>
      <w:proofErr w:type="gramEnd"/>
      <w:r w:rsidRPr="00EC07BA">
        <w:rPr>
          <w:rFonts w:ascii="Times New Roman" w:eastAsia="Times New Roman" w:hAnsi="Times New Roman" w:cs="Times New Roman"/>
          <w:sz w:val="28"/>
          <w:szCs w:val="28"/>
        </w:rPr>
        <w:t>, оправдывая св</w:t>
      </w:r>
      <w:r w:rsidR="00AD2F31" w:rsidRPr="00EC07BA">
        <w:rPr>
          <w:rFonts w:ascii="Times New Roman" w:eastAsia="Times New Roman" w:hAnsi="Times New Roman" w:cs="Times New Roman"/>
          <w:sz w:val="28"/>
          <w:szCs w:val="28"/>
        </w:rPr>
        <w:t>ое общественное предназначение»</w:t>
      </w:r>
      <w:r w:rsidRPr="00EC07BA">
        <w:rPr>
          <w:rFonts w:ascii="Times New Roman" w:eastAsia="Times New Roman" w:hAnsi="Times New Roman" w:cs="Times New Roman"/>
          <w:sz w:val="28"/>
          <w:szCs w:val="28"/>
        </w:rPr>
        <w:t xml:space="preserve"> [3]. Особенно важными в профессиональной морали являются отношения журналиста с аудиторией.</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 xml:space="preserve">В </w:t>
      </w:r>
      <w:proofErr w:type="gramStart"/>
      <w:r w:rsidRPr="00EC07BA">
        <w:rPr>
          <w:rFonts w:ascii="Times New Roman" w:eastAsia="Times New Roman" w:hAnsi="Times New Roman" w:cs="Times New Roman"/>
          <w:sz w:val="28"/>
          <w:szCs w:val="28"/>
        </w:rPr>
        <w:t>новых</w:t>
      </w:r>
      <w:proofErr w:type="gramEnd"/>
      <w:r w:rsidRPr="00EC07BA">
        <w:rPr>
          <w:rFonts w:ascii="Times New Roman" w:eastAsia="Times New Roman" w:hAnsi="Times New Roman" w:cs="Times New Roman"/>
          <w:sz w:val="28"/>
          <w:szCs w:val="28"/>
        </w:rPr>
        <w:t xml:space="preserve"> медиа пользовательская модель доставки контента формирует новые возможности взаимодействия с аудиторией. Так, </w:t>
      </w:r>
      <w:r w:rsidRPr="00EC07BA">
        <w:rPr>
          <w:rFonts w:ascii="Times New Roman" w:eastAsia="Times New Roman" w:hAnsi="Times New Roman" w:cs="Times New Roman"/>
          <w:sz w:val="28"/>
          <w:szCs w:val="28"/>
        </w:rPr>
        <w:lastRenderedPageBreak/>
        <w:t xml:space="preserve">например, в подкастах в социальных сетях разговор с аудиторией продолжается в комментариях, которые слушатели оставляют под постами с подкастами (зачастую комментарии даже интереснее, чем сам подкаст). И к традиционным коммуникациям между слушателем и ведущим добавляется новый тип коммуникации «слушатель </w:t>
      </w:r>
      <w:r w:rsidR="001763E3" w:rsidRPr="00EC07BA">
        <w:rPr>
          <w:rFonts w:ascii="Times New Roman" w:eastAsia="Times New Roman" w:hAnsi="Times New Roman" w:cs="Times New Roman"/>
          <w:sz w:val="28"/>
          <w:szCs w:val="28"/>
        </w:rPr>
        <w:t>–</w:t>
      </w:r>
      <w:r w:rsidRPr="00EC07BA">
        <w:rPr>
          <w:rFonts w:ascii="Times New Roman" w:eastAsia="Times New Roman" w:hAnsi="Times New Roman" w:cs="Times New Roman"/>
          <w:sz w:val="28"/>
          <w:szCs w:val="28"/>
        </w:rPr>
        <w:t xml:space="preserve"> слушатель». Усилено основное свойство используемой в аудиоформатах речи </w:t>
      </w:r>
      <w:r w:rsidR="001763E3" w:rsidRPr="00EC07BA">
        <w:rPr>
          <w:rFonts w:ascii="Times New Roman" w:eastAsia="Times New Roman" w:hAnsi="Times New Roman" w:cs="Times New Roman"/>
          <w:sz w:val="28"/>
          <w:szCs w:val="28"/>
        </w:rPr>
        <w:t>–</w:t>
      </w:r>
      <w:r w:rsidRPr="00EC07BA">
        <w:rPr>
          <w:rFonts w:ascii="Times New Roman" w:eastAsia="Times New Roman" w:hAnsi="Times New Roman" w:cs="Times New Roman"/>
          <w:sz w:val="28"/>
          <w:szCs w:val="28"/>
        </w:rPr>
        <w:t xml:space="preserve"> публицистичность, которое </w:t>
      </w:r>
      <w:proofErr w:type="gramStart"/>
      <w:r w:rsidRPr="00EC07BA">
        <w:rPr>
          <w:rFonts w:ascii="Times New Roman" w:eastAsia="Times New Roman" w:hAnsi="Times New Roman" w:cs="Times New Roman"/>
          <w:sz w:val="28"/>
          <w:szCs w:val="28"/>
        </w:rPr>
        <w:t>предполагает</w:t>
      </w:r>
      <w:proofErr w:type="gramEnd"/>
      <w:r w:rsidRPr="00EC07BA">
        <w:rPr>
          <w:rFonts w:ascii="Times New Roman" w:eastAsia="Times New Roman" w:hAnsi="Times New Roman" w:cs="Times New Roman"/>
          <w:sz w:val="28"/>
          <w:szCs w:val="28"/>
        </w:rPr>
        <w:t xml:space="preserve"> прежде всего диалогичность, а также устный характер и социальную направленность выступления, ориентированность на конкретную аудиторию.</w:t>
      </w:r>
      <w:r w:rsidR="00AD2F31"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 xml:space="preserve">«Установление контакта с аудиторией, </w:t>
      </w:r>
      <w:r w:rsidR="001763E3" w:rsidRPr="00EC07BA">
        <w:rPr>
          <w:rFonts w:ascii="Times New Roman" w:eastAsia="Times New Roman" w:hAnsi="Times New Roman" w:cs="Times New Roman"/>
          <w:sz w:val="28"/>
          <w:szCs w:val="28"/>
        </w:rPr>
        <w:t>–</w:t>
      </w:r>
      <w:r w:rsidRPr="00EC07BA">
        <w:rPr>
          <w:rFonts w:ascii="Times New Roman" w:eastAsia="Times New Roman" w:hAnsi="Times New Roman" w:cs="Times New Roman"/>
          <w:sz w:val="28"/>
          <w:szCs w:val="28"/>
        </w:rPr>
        <w:t xml:space="preserve"> пишет В. В. Егоров, </w:t>
      </w:r>
      <w:r w:rsidR="001763E3" w:rsidRPr="00EC07BA">
        <w:rPr>
          <w:rFonts w:ascii="Times New Roman" w:eastAsia="Times New Roman" w:hAnsi="Times New Roman" w:cs="Times New Roman"/>
          <w:sz w:val="28"/>
          <w:szCs w:val="28"/>
        </w:rPr>
        <w:t>–</w:t>
      </w:r>
      <w:r w:rsidRPr="00EC07BA">
        <w:rPr>
          <w:rFonts w:ascii="Times New Roman" w:eastAsia="Times New Roman" w:hAnsi="Times New Roman" w:cs="Times New Roman"/>
          <w:sz w:val="28"/>
          <w:szCs w:val="28"/>
        </w:rPr>
        <w:t xml:space="preserve"> возможно только в том случае, если журналист, ведущий программу, способен заявить о себе как о личности, предстать в каждом высказывании человеком с определенными культурными, психологическими характеристиками, обнаружить особенности своего мировосприятия, свои этические и ценностные ориентиры» [2]. И здесь очень важно мастерство подготовки и представления текста в эфире.</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«Как продукт профессиональной журналистской деятельности, ради</w:t>
      </w:r>
      <w:proofErr w:type="gramStart"/>
      <w:r w:rsidRPr="00EC07BA">
        <w:rPr>
          <w:rFonts w:ascii="Times New Roman" w:eastAsia="Times New Roman" w:hAnsi="Times New Roman" w:cs="Times New Roman"/>
          <w:sz w:val="28"/>
          <w:szCs w:val="28"/>
        </w:rPr>
        <w:t>о-</w:t>
      </w:r>
      <w:proofErr w:type="gramEnd"/>
      <w:r w:rsidRPr="00EC07BA">
        <w:rPr>
          <w:rFonts w:ascii="Times New Roman" w:eastAsia="Times New Roman" w:hAnsi="Times New Roman" w:cs="Times New Roman"/>
          <w:sz w:val="28"/>
          <w:szCs w:val="28"/>
        </w:rPr>
        <w:t xml:space="preserve"> и телеречь должны являться произведением осмысленного творчества, с продуманной системой средств воздействия, направленной на достижение запланированного результата, поэтому неправомерно рассматривать язык электронных СМИ разновидностью устной разговорной речи. Используемые здесь средства разговорности служат задачам общепублицистического воздействия. Выступление максимально эффективно, если оно сочетает элементы заранее подготовленного письменного текста с устной формой его реализации» [1].</w:t>
      </w:r>
      <w:r w:rsidR="00AD2F31"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Анализ аудиодискурса социальных сетей показал, что для устной речи сегодня характерны:</w:t>
      </w:r>
      <w:r w:rsidR="00EC07BA"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 xml:space="preserve">неподготовленная </w:t>
      </w:r>
      <w:r w:rsidR="001763E3" w:rsidRPr="00EC07BA">
        <w:rPr>
          <w:rFonts w:ascii="Times New Roman" w:eastAsia="Times New Roman" w:hAnsi="Times New Roman" w:cs="Times New Roman"/>
          <w:sz w:val="28"/>
          <w:szCs w:val="28"/>
        </w:rPr>
        <w:t>публичная речь</w:t>
      </w:r>
      <w:r w:rsidRPr="00EC07BA">
        <w:rPr>
          <w:rFonts w:ascii="Times New Roman" w:eastAsia="Times New Roman" w:hAnsi="Times New Roman" w:cs="Times New Roman"/>
          <w:sz w:val="28"/>
          <w:szCs w:val="28"/>
        </w:rPr>
        <w:t>;</w:t>
      </w:r>
      <w:r w:rsidR="00EC07BA"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разговорные стратегии и тактики;</w:t>
      </w:r>
      <w:r w:rsidR="00AD2F31"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быстрая, неразборчивая речь;</w:t>
      </w:r>
      <w:r w:rsidR="00AD2F31"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избыточность эмоционально-оценочных языковых средств;</w:t>
      </w:r>
      <w:r w:rsidR="00EC07BA"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нарушение порядка слов в предложении;</w:t>
      </w:r>
      <w:r w:rsidR="00EC07BA"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lastRenderedPageBreak/>
        <w:t>нарушение целостности текста.</w:t>
      </w:r>
      <w:r w:rsidR="00AD2F31"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Но при этом сохраня</w:t>
      </w:r>
      <w:r w:rsidR="00EC07BA" w:rsidRPr="00EC07BA">
        <w:rPr>
          <w:rFonts w:ascii="Times New Roman" w:eastAsia="Times New Roman" w:hAnsi="Times New Roman" w:cs="Times New Roman"/>
          <w:sz w:val="28"/>
          <w:szCs w:val="28"/>
        </w:rPr>
        <w:t>ю</w:t>
      </w:r>
      <w:r w:rsidRPr="00EC07BA">
        <w:rPr>
          <w:rFonts w:ascii="Times New Roman" w:eastAsia="Times New Roman" w:hAnsi="Times New Roman" w:cs="Times New Roman"/>
          <w:sz w:val="28"/>
          <w:szCs w:val="28"/>
        </w:rPr>
        <w:t>тся авторское начало, отбор фактов и их интерпретация, личностный подход к отражению действительности.</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Автору аудиотекста необходимо помнить о соблюдения этических коммуникативных норм, в том числе правил речевого этикета. Речевой этикет, то есть выработанные обществом правила и нормы бесконфликтного речевого поведения, проявляется в СМИ как «желание улучшить коммуникативные условия передачи</w:t>
      </w:r>
      <w:r w:rsidR="00EC07BA"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w:t>
      </w:r>
      <w:r w:rsidR="00EC07BA"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приема информации, повысить коммуникативную роль партнера» [4].</w:t>
      </w:r>
    </w:p>
    <w:p w:rsidR="00625F70" w:rsidRPr="00EC07BA" w:rsidRDefault="00EC07BA" w:rsidP="001763E3">
      <w:pPr>
        <w:spacing w:line="360" w:lineRule="auto"/>
        <w:ind w:firstLine="709"/>
        <w:jc w:val="both"/>
        <w:rPr>
          <w:rFonts w:ascii="Times New Roman" w:eastAsia="Times New Roman" w:hAnsi="Times New Roman" w:cs="Times New Roman"/>
          <w:sz w:val="28"/>
          <w:szCs w:val="28"/>
        </w:rPr>
      </w:pPr>
      <w:proofErr w:type="gramStart"/>
      <w:r w:rsidRPr="00EC07BA">
        <w:rPr>
          <w:rFonts w:ascii="Times New Roman" w:eastAsia="Times New Roman" w:hAnsi="Times New Roman" w:cs="Times New Roman"/>
          <w:sz w:val="28"/>
          <w:szCs w:val="28"/>
        </w:rPr>
        <w:t>В</w:t>
      </w:r>
      <w:r w:rsidR="00B06E83" w:rsidRPr="00EC07BA">
        <w:rPr>
          <w:rFonts w:ascii="Times New Roman" w:eastAsia="Times New Roman" w:hAnsi="Times New Roman" w:cs="Times New Roman"/>
          <w:sz w:val="28"/>
          <w:szCs w:val="28"/>
        </w:rPr>
        <w:t xml:space="preserve"> современных аудиальных медиатекстах можно наблюдать следующие трансформации профессионально-этических ценностей журналиста:</w:t>
      </w:r>
      <w:r w:rsidR="00AD2F31" w:rsidRPr="00EC07BA">
        <w:rPr>
          <w:rFonts w:ascii="Times New Roman" w:eastAsia="Times New Roman" w:hAnsi="Times New Roman" w:cs="Times New Roman"/>
          <w:sz w:val="28"/>
          <w:szCs w:val="28"/>
        </w:rPr>
        <w:t xml:space="preserve"> </w:t>
      </w:r>
      <w:r w:rsidR="00B06E83" w:rsidRPr="00EC07BA">
        <w:rPr>
          <w:rFonts w:ascii="Times New Roman" w:eastAsia="Times New Roman" w:hAnsi="Times New Roman" w:cs="Times New Roman"/>
          <w:sz w:val="28"/>
          <w:szCs w:val="28"/>
        </w:rPr>
        <w:t>авторская субъективность;</w:t>
      </w:r>
      <w:r w:rsidR="00AD2F31" w:rsidRPr="00EC07BA">
        <w:rPr>
          <w:rFonts w:ascii="Times New Roman" w:eastAsia="Times New Roman" w:hAnsi="Times New Roman" w:cs="Times New Roman"/>
          <w:sz w:val="28"/>
          <w:szCs w:val="28"/>
        </w:rPr>
        <w:t xml:space="preserve"> </w:t>
      </w:r>
      <w:r w:rsidR="00B06E83" w:rsidRPr="00EC07BA">
        <w:rPr>
          <w:rFonts w:ascii="Times New Roman" w:eastAsia="Times New Roman" w:hAnsi="Times New Roman" w:cs="Times New Roman"/>
          <w:sz w:val="28"/>
          <w:szCs w:val="28"/>
        </w:rPr>
        <w:t>упрощение (и как следствие, нарушение релевантности передачи смыслов);</w:t>
      </w:r>
      <w:r w:rsidR="00AD2F31" w:rsidRPr="00EC07BA">
        <w:rPr>
          <w:rFonts w:ascii="Times New Roman" w:eastAsia="Times New Roman" w:hAnsi="Times New Roman" w:cs="Times New Roman"/>
          <w:sz w:val="28"/>
          <w:szCs w:val="28"/>
        </w:rPr>
        <w:t xml:space="preserve"> </w:t>
      </w:r>
      <w:r w:rsidR="00B06E83" w:rsidRPr="00EC07BA">
        <w:rPr>
          <w:rFonts w:ascii="Times New Roman" w:eastAsia="Times New Roman" w:hAnsi="Times New Roman" w:cs="Times New Roman"/>
          <w:sz w:val="28"/>
          <w:szCs w:val="28"/>
        </w:rPr>
        <w:t>снижение качества и достоверности информации (в том числе и тиражирование без указания источника);</w:t>
      </w:r>
      <w:r w:rsidR="00AD2F31" w:rsidRPr="00EC07BA">
        <w:rPr>
          <w:rFonts w:ascii="Times New Roman" w:eastAsia="Times New Roman" w:hAnsi="Times New Roman" w:cs="Times New Roman"/>
          <w:sz w:val="28"/>
          <w:szCs w:val="28"/>
        </w:rPr>
        <w:t xml:space="preserve"> </w:t>
      </w:r>
      <w:r w:rsidR="00B06E83" w:rsidRPr="00EC07BA">
        <w:rPr>
          <w:rFonts w:ascii="Times New Roman" w:eastAsia="Times New Roman" w:hAnsi="Times New Roman" w:cs="Times New Roman"/>
          <w:sz w:val="28"/>
          <w:szCs w:val="28"/>
        </w:rPr>
        <w:t xml:space="preserve">снижение ответственности за сообщение искаженной информации (низкому уровню ответственности способствует анонимность, которую может гарантировать </w:t>
      </w:r>
      <w:r w:rsidRPr="00EC07BA">
        <w:rPr>
          <w:rFonts w:ascii="Times New Roman" w:eastAsia="Times New Roman" w:hAnsi="Times New Roman" w:cs="Times New Roman"/>
          <w:sz w:val="28"/>
          <w:szCs w:val="28"/>
        </w:rPr>
        <w:t>и</w:t>
      </w:r>
      <w:r w:rsidR="00B06E83" w:rsidRPr="00EC07BA">
        <w:rPr>
          <w:rFonts w:ascii="Times New Roman" w:eastAsia="Times New Roman" w:hAnsi="Times New Roman" w:cs="Times New Roman"/>
          <w:sz w:val="28"/>
          <w:szCs w:val="28"/>
        </w:rPr>
        <w:t>нтернет).</w:t>
      </w:r>
      <w:proofErr w:type="gramEnd"/>
      <w:r w:rsidR="00AD2F31" w:rsidRPr="00EC07BA">
        <w:rPr>
          <w:rFonts w:ascii="Times New Roman" w:eastAsia="Times New Roman" w:hAnsi="Times New Roman" w:cs="Times New Roman"/>
          <w:sz w:val="28"/>
          <w:szCs w:val="28"/>
        </w:rPr>
        <w:t xml:space="preserve"> </w:t>
      </w:r>
      <w:r w:rsidR="00B06E83" w:rsidRPr="00EC07BA">
        <w:rPr>
          <w:rFonts w:ascii="Times New Roman" w:eastAsia="Times New Roman" w:hAnsi="Times New Roman" w:cs="Times New Roman"/>
          <w:sz w:val="28"/>
          <w:szCs w:val="28"/>
        </w:rPr>
        <w:t>Изменения, которые коснулись этических аспектов аудиодискурса, связаны с переносом фокуса внимания аудитории в область новых медиа и формировани</w:t>
      </w:r>
      <w:r w:rsidRPr="00EC07BA">
        <w:rPr>
          <w:rFonts w:ascii="Times New Roman" w:eastAsia="Times New Roman" w:hAnsi="Times New Roman" w:cs="Times New Roman"/>
          <w:sz w:val="28"/>
          <w:szCs w:val="28"/>
        </w:rPr>
        <w:t>ем</w:t>
      </w:r>
      <w:r w:rsidR="00B06E83" w:rsidRPr="00EC07BA">
        <w:rPr>
          <w:rFonts w:ascii="Times New Roman" w:eastAsia="Times New Roman" w:hAnsi="Times New Roman" w:cs="Times New Roman"/>
          <w:sz w:val="28"/>
          <w:szCs w:val="28"/>
        </w:rPr>
        <w:t xml:space="preserve"> иного подхода к журналистике.</w:t>
      </w:r>
    </w:p>
    <w:p w:rsidR="00625F70" w:rsidRPr="00EC07BA" w:rsidRDefault="00625F70" w:rsidP="001763E3">
      <w:pPr>
        <w:spacing w:line="360" w:lineRule="auto"/>
        <w:ind w:firstLine="709"/>
        <w:jc w:val="both"/>
        <w:rPr>
          <w:rFonts w:ascii="Times New Roman" w:eastAsia="Times New Roman" w:hAnsi="Times New Roman" w:cs="Times New Roman"/>
          <w:sz w:val="28"/>
          <w:szCs w:val="28"/>
        </w:rPr>
      </w:pP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Литература</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 xml:space="preserve"> 1. Дускаева Л. Р. Язык и стиль электронных СМИ // Стилистический энциклопедический словарь русского языка / под ред. М. Н. Кожиной. 2-е изд., испр. и доп. М.: Флинта; Наука, 2006. С. 642–644.</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2. Егоров В. В. На пути к информационному обществу. М.: Аспект</w:t>
      </w:r>
      <w:r w:rsidR="00EC07BA" w:rsidRPr="00EC07BA">
        <w:rPr>
          <w:rFonts w:ascii="Times New Roman" w:eastAsia="Times New Roman" w:hAnsi="Times New Roman" w:cs="Times New Roman"/>
          <w:sz w:val="28"/>
          <w:szCs w:val="28"/>
        </w:rPr>
        <w:t xml:space="preserve"> </w:t>
      </w:r>
      <w:r w:rsidRPr="00EC07BA">
        <w:rPr>
          <w:rFonts w:ascii="Times New Roman" w:eastAsia="Times New Roman" w:hAnsi="Times New Roman" w:cs="Times New Roman"/>
          <w:sz w:val="28"/>
          <w:szCs w:val="28"/>
        </w:rPr>
        <w:t>Пресс, 2006.</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t>3. Лазутина Г. В. Профессиональная этика журналиста. М.</w:t>
      </w:r>
      <w:r w:rsidR="00EC07BA" w:rsidRPr="00EC07BA">
        <w:rPr>
          <w:rFonts w:ascii="Times New Roman" w:hAnsi="Times New Roman" w:cs="Times New Roman"/>
          <w:sz w:val="28"/>
          <w:szCs w:val="28"/>
          <w:shd w:val="clear" w:color="auto" w:fill="FFFFFF"/>
        </w:rPr>
        <w:t xml:space="preserve"> Аспект Пресс,</w:t>
      </w:r>
      <w:r w:rsidRPr="00EC07BA">
        <w:rPr>
          <w:rFonts w:ascii="Times New Roman" w:eastAsia="Times New Roman" w:hAnsi="Times New Roman" w:cs="Times New Roman"/>
          <w:sz w:val="28"/>
          <w:szCs w:val="28"/>
        </w:rPr>
        <w:t xml:space="preserve">, 2006. </w:t>
      </w:r>
    </w:p>
    <w:p w:rsidR="00625F70" w:rsidRPr="00EC07BA" w:rsidRDefault="00B06E83" w:rsidP="001763E3">
      <w:pPr>
        <w:spacing w:line="360" w:lineRule="auto"/>
        <w:ind w:firstLine="709"/>
        <w:jc w:val="both"/>
        <w:rPr>
          <w:rFonts w:ascii="Times New Roman" w:eastAsia="Times New Roman" w:hAnsi="Times New Roman" w:cs="Times New Roman"/>
          <w:sz w:val="28"/>
          <w:szCs w:val="28"/>
        </w:rPr>
      </w:pPr>
      <w:r w:rsidRPr="00EC07BA">
        <w:rPr>
          <w:rFonts w:ascii="Times New Roman" w:eastAsia="Times New Roman" w:hAnsi="Times New Roman" w:cs="Times New Roman"/>
          <w:sz w:val="28"/>
          <w:szCs w:val="28"/>
        </w:rPr>
        <w:lastRenderedPageBreak/>
        <w:t>4. Формановская Н. И. Коммуникативно-прагматические аспекты</w:t>
      </w:r>
      <w:r w:rsidR="00AD2F31" w:rsidRPr="00EC07BA">
        <w:rPr>
          <w:rFonts w:ascii="Times New Roman" w:eastAsia="Times New Roman" w:hAnsi="Times New Roman" w:cs="Times New Roman"/>
          <w:sz w:val="28"/>
          <w:szCs w:val="28"/>
        </w:rPr>
        <w:t xml:space="preserve"> единиц общения. М.</w:t>
      </w:r>
      <w:r w:rsidR="00EC07BA" w:rsidRPr="00EC07BA">
        <w:rPr>
          <w:rFonts w:ascii="Times New Roman" w:hAnsi="Times New Roman" w:cs="Times New Roman"/>
          <w:sz w:val="28"/>
          <w:szCs w:val="28"/>
          <w:shd w:val="clear" w:color="auto" w:fill="FFFFFF"/>
        </w:rPr>
        <w:t xml:space="preserve"> Ин-т рус</w:t>
      </w:r>
      <w:proofErr w:type="gramStart"/>
      <w:r w:rsidR="00EC07BA" w:rsidRPr="00EC07BA">
        <w:rPr>
          <w:rFonts w:ascii="Times New Roman" w:hAnsi="Times New Roman" w:cs="Times New Roman"/>
          <w:sz w:val="28"/>
          <w:szCs w:val="28"/>
          <w:shd w:val="clear" w:color="auto" w:fill="FFFFFF"/>
        </w:rPr>
        <w:t>.</w:t>
      </w:r>
      <w:proofErr w:type="gramEnd"/>
      <w:r w:rsidR="00EC07BA" w:rsidRPr="00EC07BA">
        <w:rPr>
          <w:rFonts w:ascii="Times New Roman" w:hAnsi="Times New Roman" w:cs="Times New Roman"/>
          <w:sz w:val="28"/>
          <w:szCs w:val="28"/>
          <w:shd w:val="clear" w:color="auto" w:fill="FFFFFF"/>
        </w:rPr>
        <w:t xml:space="preserve"> </w:t>
      </w:r>
      <w:proofErr w:type="gramStart"/>
      <w:r w:rsidR="00EC07BA" w:rsidRPr="00EC07BA">
        <w:rPr>
          <w:rFonts w:ascii="Times New Roman" w:hAnsi="Times New Roman" w:cs="Times New Roman"/>
          <w:sz w:val="28"/>
          <w:szCs w:val="28"/>
          <w:shd w:val="clear" w:color="auto" w:fill="FFFFFF"/>
        </w:rPr>
        <w:t>я</w:t>
      </w:r>
      <w:proofErr w:type="gramEnd"/>
      <w:r w:rsidR="00EC07BA" w:rsidRPr="00EC07BA">
        <w:rPr>
          <w:rFonts w:ascii="Times New Roman" w:hAnsi="Times New Roman" w:cs="Times New Roman"/>
          <w:sz w:val="28"/>
          <w:szCs w:val="28"/>
          <w:shd w:val="clear" w:color="auto" w:fill="FFFFFF"/>
        </w:rPr>
        <w:t>з. им. А. С. Пушкина</w:t>
      </w:r>
      <w:r w:rsidR="00AD2F31" w:rsidRPr="00EC07BA">
        <w:rPr>
          <w:rFonts w:ascii="Times New Roman" w:eastAsia="Times New Roman" w:hAnsi="Times New Roman" w:cs="Times New Roman"/>
          <w:sz w:val="28"/>
          <w:szCs w:val="28"/>
        </w:rPr>
        <w:t xml:space="preserve">, 1998. </w:t>
      </w:r>
      <w:bookmarkStart w:id="0" w:name="_GoBack"/>
      <w:bookmarkEnd w:id="0"/>
    </w:p>
    <w:sectPr w:rsidR="00625F70" w:rsidRPr="00EC07BA" w:rsidSect="003D5FDE">
      <w:headerReference w:type="default" r:id="rId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330" w:rsidRDefault="00790330">
      <w:pPr>
        <w:spacing w:line="240" w:lineRule="auto"/>
      </w:pPr>
      <w:r>
        <w:separator/>
      </w:r>
    </w:p>
  </w:endnote>
  <w:endnote w:type="continuationSeparator" w:id="0">
    <w:p w:rsidR="00790330" w:rsidRDefault="007903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330" w:rsidRDefault="00790330">
      <w:pPr>
        <w:spacing w:line="240" w:lineRule="auto"/>
      </w:pPr>
      <w:r>
        <w:separator/>
      </w:r>
    </w:p>
  </w:footnote>
  <w:footnote w:type="continuationSeparator" w:id="0">
    <w:p w:rsidR="00790330" w:rsidRDefault="007903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F70" w:rsidRDefault="00625F7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5F70"/>
    <w:rsid w:val="000D5BD3"/>
    <w:rsid w:val="001763E3"/>
    <w:rsid w:val="003D5FDE"/>
    <w:rsid w:val="00625F70"/>
    <w:rsid w:val="006347C6"/>
    <w:rsid w:val="00790330"/>
    <w:rsid w:val="008974E8"/>
    <w:rsid w:val="00933AA2"/>
    <w:rsid w:val="00A4195F"/>
    <w:rsid w:val="00AD2F31"/>
    <w:rsid w:val="00B06E83"/>
    <w:rsid w:val="00EC07BA"/>
    <w:rsid w:val="00F83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5FDE"/>
  </w:style>
  <w:style w:type="paragraph" w:styleId="1">
    <w:name w:val="heading 1"/>
    <w:basedOn w:val="a"/>
    <w:next w:val="a"/>
    <w:rsid w:val="003D5FDE"/>
    <w:pPr>
      <w:keepNext/>
      <w:keepLines/>
      <w:spacing w:before="400" w:after="120"/>
      <w:outlineLvl w:val="0"/>
    </w:pPr>
    <w:rPr>
      <w:sz w:val="40"/>
      <w:szCs w:val="40"/>
    </w:rPr>
  </w:style>
  <w:style w:type="paragraph" w:styleId="2">
    <w:name w:val="heading 2"/>
    <w:basedOn w:val="a"/>
    <w:next w:val="a"/>
    <w:rsid w:val="003D5FDE"/>
    <w:pPr>
      <w:keepNext/>
      <w:keepLines/>
      <w:spacing w:before="360" w:after="120"/>
      <w:outlineLvl w:val="1"/>
    </w:pPr>
    <w:rPr>
      <w:sz w:val="32"/>
      <w:szCs w:val="32"/>
    </w:rPr>
  </w:style>
  <w:style w:type="paragraph" w:styleId="3">
    <w:name w:val="heading 3"/>
    <w:basedOn w:val="a"/>
    <w:next w:val="a"/>
    <w:rsid w:val="003D5FDE"/>
    <w:pPr>
      <w:keepNext/>
      <w:keepLines/>
      <w:spacing w:before="320" w:after="80"/>
      <w:outlineLvl w:val="2"/>
    </w:pPr>
    <w:rPr>
      <w:color w:val="434343"/>
      <w:sz w:val="28"/>
      <w:szCs w:val="28"/>
    </w:rPr>
  </w:style>
  <w:style w:type="paragraph" w:styleId="4">
    <w:name w:val="heading 4"/>
    <w:basedOn w:val="a"/>
    <w:next w:val="a"/>
    <w:rsid w:val="003D5FDE"/>
    <w:pPr>
      <w:keepNext/>
      <w:keepLines/>
      <w:spacing w:before="280" w:after="80"/>
      <w:outlineLvl w:val="3"/>
    </w:pPr>
    <w:rPr>
      <w:color w:val="666666"/>
      <w:sz w:val="24"/>
      <w:szCs w:val="24"/>
    </w:rPr>
  </w:style>
  <w:style w:type="paragraph" w:styleId="5">
    <w:name w:val="heading 5"/>
    <w:basedOn w:val="a"/>
    <w:next w:val="a"/>
    <w:rsid w:val="003D5FDE"/>
    <w:pPr>
      <w:keepNext/>
      <w:keepLines/>
      <w:spacing w:before="240" w:after="80"/>
      <w:outlineLvl w:val="4"/>
    </w:pPr>
    <w:rPr>
      <w:color w:val="666666"/>
    </w:rPr>
  </w:style>
  <w:style w:type="paragraph" w:styleId="6">
    <w:name w:val="heading 6"/>
    <w:basedOn w:val="a"/>
    <w:next w:val="a"/>
    <w:rsid w:val="003D5FD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D5FDE"/>
    <w:tblPr>
      <w:tblCellMar>
        <w:top w:w="0" w:type="dxa"/>
        <w:left w:w="0" w:type="dxa"/>
        <w:bottom w:w="0" w:type="dxa"/>
        <w:right w:w="0" w:type="dxa"/>
      </w:tblCellMar>
    </w:tblPr>
  </w:style>
  <w:style w:type="paragraph" w:styleId="a3">
    <w:name w:val="Title"/>
    <w:basedOn w:val="a"/>
    <w:next w:val="a"/>
    <w:rsid w:val="003D5FDE"/>
    <w:pPr>
      <w:keepNext/>
      <w:keepLines/>
      <w:spacing w:after="60"/>
    </w:pPr>
    <w:rPr>
      <w:sz w:val="52"/>
      <w:szCs w:val="52"/>
    </w:rPr>
  </w:style>
  <w:style w:type="paragraph" w:styleId="a4">
    <w:name w:val="Subtitle"/>
    <w:basedOn w:val="a"/>
    <w:next w:val="a"/>
    <w:rsid w:val="003D5FDE"/>
    <w:pPr>
      <w:keepNext/>
      <w:keepLines/>
      <w:spacing w:after="320"/>
    </w:pPr>
    <w:rPr>
      <w:color w:val="666666"/>
      <w:sz w:val="30"/>
      <w:szCs w:val="30"/>
    </w:rPr>
  </w:style>
  <w:style w:type="character" w:styleId="a5">
    <w:name w:val="Hyperlink"/>
    <w:basedOn w:val="a0"/>
    <w:uiPriority w:val="99"/>
    <w:unhideWhenUsed/>
    <w:rsid w:val="00A419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A4195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4</cp:revision>
  <dcterms:created xsi:type="dcterms:W3CDTF">2022-11-05T06:14:00Z</dcterms:created>
  <dcterms:modified xsi:type="dcterms:W3CDTF">2022-11-06T11:21:00Z</dcterms:modified>
</cp:coreProperties>
</file>