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ABCD4" w14:textId="04A95F8C" w:rsidR="00594504" w:rsidRPr="00D3174D" w:rsidRDefault="00594504" w:rsidP="006F0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4D">
        <w:rPr>
          <w:rFonts w:ascii="Times New Roman" w:hAnsi="Times New Roman" w:cs="Times New Roman"/>
          <w:sz w:val="28"/>
          <w:szCs w:val="28"/>
        </w:rPr>
        <w:t xml:space="preserve">Сергей Григорьевич Корконосенко </w:t>
      </w:r>
    </w:p>
    <w:p w14:paraId="77B0769E" w14:textId="77777777" w:rsidR="00594504" w:rsidRPr="00D3174D" w:rsidRDefault="00594504" w:rsidP="006F0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74D">
        <w:rPr>
          <w:rFonts w:ascii="Times New Roman" w:hAnsi="Times New Roman" w:cs="Times New Roman"/>
          <w:i/>
          <w:iCs/>
          <w:sz w:val="28"/>
          <w:szCs w:val="28"/>
        </w:rPr>
        <w:t>Санкт-Петербургский государственный университет</w:t>
      </w:r>
    </w:p>
    <w:p w14:paraId="2EC29534" w14:textId="07FFB431" w:rsidR="00594504" w:rsidRPr="00D3174D" w:rsidRDefault="00594504" w:rsidP="006F0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4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317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174D">
        <w:rPr>
          <w:rFonts w:ascii="Times New Roman" w:hAnsi="Times New Roman" w:cs="Times New Roman"/>
          <w:sz w:val="28"/>
          <w:szCs w:val="28"/>
          <w:lang w:val="en-US"/>
        </w:rPr>
        <w:t>korkonosenko</w:t>
      </w:r>
      <w:proofErr w:type="spellEnd"/>
      <w:r w:rsidRPr="00D3174D">
        <w:rPr>
          <w:rFonts w:ascii="Times New Roman" w:hAnsi="Times New Roman" w:cs="Times New Roman"/>
          <w:sz w:val="28"/>
          <w:szCs w:val="28"/>
        </w:rPr>
        <w:t>@</w:t>
      </w:r>
      <w:r w:rsidRPr="00D3174D">
        <w:rPr>
          <w:rFonts w:ascii="Times New Roman" w:hAnsi="Times New Roman" w:cs="Times New Roman"/>
          <w:sz w:val="28"/>
          <w:szCs w:val="28"/>
          <w:lang w:val="en-US"/>
        </w:rPr>
        <w:t>spbu</w:t>
      </w:r>
      <w:r w:rsidRPr="00D3174D">
        <w:rPr>
          <w:rFonts w:ascii="Times New Roman" w:hAnsi="Times New Roman" w:cs="Times New Roman"/>
          <w:sz w:val="28"/>
          <w:szCs w:val="28"/>
        </w:rPr>
        <w:t>.</w:t>
      </w:r>
      <w:r w:rsidRPr="00D3174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6FE73624" w14:textId="77777777" w:rsidR="00594504" w:rsidRPr="00D3174D" w:rsidRDefault="00594504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1414FE43" w14:textId="2209B006" w:rsidR="00594504" w:rsidRPr="00D3174D" w:rsidRDefault="00C00056" w:rsidP="00FC5D8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3174D">
        <w:rPr>
          <w:b/>
          <w:bCs/>
          <w:sz w:val="28"/>
          <w:szCs w:val="28"/>
        </w:rPr>
        <w:t xml:space="preserve">Социальный заказ в журналистике: </w:t>
      </w:r>
      <w:r w:rsidR="00121E8F">
        <w:rPr>
          <w:b/>
          <w:bCs/>
          <w:sz w:val="28"/>
          <w:szCs w:val="28"/>
        </w:rPr>
        <w:t>к постановке вопроса</w:t>
      </w:r>
    </w:p>
    <w:p w14:paraId="1C0A91BC" w14:textId="77777777" w:rsidR="00594504" w:rsidRPr="00D3174D" w:rsidRDefault="00594504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D4B4F2E" w14:textId="36ADB6A7" w:rsidR="004F45F7" w:rsidRPr="00D3174D" w:rsidRDefault="00027869" w:rsidP="00D317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174D">
        <w:rPr>
          <w:sz w:val="28"/>
          <w:szCs w:val="28"/>
        </w:rPr>
        <w:t xml:space="preserve">Автор предлагает ввести в активный оборот исследователей </w:t>
      </w:r>
      <w:bookmarkStart w:id="0" w:name="_Hlk175169828"/>
      <w:r w:rsidRPr="00D3174D">
        <w:rPr>
          <w:sz w:val="28"/>
          <w:szCs w:val="28"/>
        </w:rPr>
        <w:t>журналист</w:t>
      </w:r>
      <w:bookmarkEnd w:id="0"/>
      <w:r w:rsidRPr="00D3174D">
        <w:rPr>
          <w:sz w:val="28"/>
          <w:szCs w:val="28"/>
        </w:rPr>
        <w:t>ики понятие социального заказа</w:t>
      </w:r>
      <w:r w:rsidR="007725EB" w:rsidRPr="00D3174D">
        <w:rPr>
          <w:sz w:val="28"/>
          <w:szCs w:val="28"/>
        </w:rPr>
        <w:t>.</w:t>
      </w:r>
      <w:r w:rsidR="00731363" w:rsidRPr="00D3174D">
        <w:rPr>
          <w:sz w:val="28"/>
          <w:szCs w:val="28"/>
        </w:rPr>
        <w:t xml:space="preserve"> </w:t>
      </w:r>
      <w:r w:rsidRPr="00D3174D">
        <w:rPr>
          <w:sz w:val="28"/>
          <w:szCs w:val="28"/>
        </w:rPr>
        <w:t xml:space="preserve">С его помощью раскрываются социальные факторы обновления </w:t>
      </w:r>
      <w:bookmarkStart w:id="1" w:name="_Hlk175169836"/>
      <w:r w:rsidRPr="00D3174D">
        <w:rPr>
          <w:sz w:val="28"/>
          <w:szCs w:val="28"/>
        </w:rPr>
        <w:t>теори</w:t>
      </w:r>
      <w:bookmarkEnd w:id="1"/>
      <w:r w:rsidRPr="00D3174D">
        <w:rPr>
          <w:sz w:val="28"/>
          <w:szCs w:val="28"/>
        </w:rPr>
        <w:t xml:space="preserve">и и отчетливее выражается национально-культурная детерминанта научных поисков. В статье дается определение социального заказа и намечаются </w:t>
      </w:r>
      <w:r w:rsidR="00D3174D" w:rsidRPr="00D3174D">
        <w:rPr>
          <w:sz w:val="28"/>
          <w:szCs w:val="28"/>
        </w:rPr>
        <w:t>направления</w:t>
      </w:r>
      <w:r w:rsidRPr="00D3174D">
        <w:rPr>
          <w:sz w:val="28"/>
          <w:szCs w:val="28"/>
        </w:rPr>
        <w:t xml:space="preserve"> его </w:t>
      </w:r>
      <w:r w:rsidR="00D3174D" w:rsidRPr="00D3174D">
        <w:rPr>
          <w:sz w:val="28"/>
          <w:szCs w:val="28"/>
        </w:rPr>
        <w:t>рассмотрения</w:t>
      </w:r>
      <w:r w:rsidRPr="00D3174D">
        <w:rPr>
          <w:sz w:val="28"/>
          <w:szCs w:val="28"/>
        </w:rPr>
        <w:t xml:space="preserve"> в науке о журналистике. </w:t>
      </w:r>
    </w:p>
    <w:p w14:paraId="7E4C79DE" w14:textId="0CA3660F" w:rsidR="00594504" w:rsidRPr="00D3174D" w:rsidRDefault="009D6573" w:rsidP="00D317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174D">
        <w:rPr>
          <w:i/>
          <w:iCs/>
          <w:sz w:val="28"/>
          <w:szCs w:val="28"/>
        </w:rPr>
        <w:t>Ключевые слова</w:t>
      </w:r>
      <w:r w:rsidRPr="00D3174D">
        <w:rPr>
          <w:sz w:val="28"/>
          <w:szCs w:val="28"/>
        </w:rPr>
        <w:t>:</w:t>
      </w:r>
      <w:r w:rsidR="003C2B65" w:rsidRPr="00D3174D">
        <w:t xml:space="preserve"> </w:t>
      </w:r>
      <w:bookmarkStart w:id="2" w:name="_Hlk144398649"/>
      <w:r w:rsidR="00027869" w:rsidRPr="00D3174D">
        <w:rPr>
          <w:sz w:val="28"/>
          <w:szCs w:val="28"/>
        </w:rPr>
        <w:t>теори</w:t>
      </w:r>
      <w:r w:rsidR="004F45F7" w:rsidRPr="00D3174D">
        <w:rPr>
          <w:sz w:val="28"/>
          <w:szCs w:val="28"/>
        </w:rPr>
        <w:t>я журналистики</w:t>
      </w:r>
      <w:bookmarkEnd w:id="2"/>
      <w:r w:rsidR="003C2B65" w:rsidRPr="00D3174D">
        <w:rPr>
          <w:sz w:val="28"/>
          <w:szCs w:val="28"/>
        </w:rPr>
        <w:t xml:space="preserve">, </w:t>
      </w:r>
      <w:r w:rsidR="00027869" w:rsidRPr="00D3174D">
        <w:rPr>
          <w:sz w:val="28"/>
          <w:szCs w:val="28"/>
        </w:rPr>
        <w:t>обновление методологии, социальный заказ</w:t>
      </w:r>
      <w:r w:rsidR="004F45F7" w:rsidRPr="00D3174D">
        <w:rPr>
          <w:sz w:val="28"/>
          <w:szCs w:val="28"/>
        </w:rPr>
        <w:t xml:space="preserve">, </w:t>
      </w:r>
      <w:r w:rsidR="00027869" w:rsidRPr="00D3174D">
        <w:rPr>
          <w:sz w:val="28"/>
          <w:szCs w:val="28"/>
        </w:rPr>
        <w:t>национально-культурная детерминанта</w:t>
      </w:r>
      <w:r w:rsidR="003C2B65" w:rsidRPr="00D3174D">
        <w:rPr>
          <w:sz w:val="28"/>
          <w:szCs w:val="28"/>
        </w:rPr>
        <w:t>.</w:t>
      </w:r>
    </w:p>
    <w:p w14:paraId="3EE70AD2" w14:textId="77777777" w:rsidR="00C00056" w:rsidRPr="00D3174D" w:rsidRDefault="00C00056" w:rsidP="00D317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7516FE8" w14:textId="68EC0263" w:rsidR="00277629" w:rsidRPr="00D3174D" w:rsidRDefault="005D169E" w:rsidP="00D317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 международной корпорации исследователей</w:t>
      </w:r>
      <w:r w:rsidR="00C00056"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журналистики </w:t>
      </w: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звучат призывы к обновлению </w:t>
      </w:r>
      <w:r w:rsidR="00C00056"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подходов, </w:t>
      </w:r>
      <w:bookmarkStart w:id="3" w:name="_Hlk174982614"/>
      <w:r w:rsidR="00C00056"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концеп</w:t>
      </w:r>
      <w:bookmarkEnd w:id="3"/>
      <w:r w:rsidR="00C00056"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ций и фундаментальных парадигм</w:t>
      </w: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="006E30C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</w:t>
      </w: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науковедческих публикациях</w:t>
      </w:r>
      <w:r w:rsidR="006E30CD" w:rsidRPr="00D3174D">
        <w:t xml:space="preserve"> </w:t>
      </w:r>
      <w:r w:rsidR="006E30C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подчеркивается</w:t>
      </w: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="006E30C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что </w:t>
      </w:r>
      <w:r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«</w:t>
      </w: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</w:t>
      </w:r>
      <w:r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числу новаций следует причислить также введение новых понятий и новых терминов</w:t>
      </w: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..</w:t>
      </w:r>
      <w:r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 нередко именно новый термин закрепляет в сознании научного сообщества принципиальную новизну тех явлений, которые до этого просто описывались»</w:t>
      </w:r>
      <w:r w:rsidR="00014A0A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[1: 39]</w:t>
      </w:r>
      <w:r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="004E69CC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</w:t>
      </w:r>
      <w:r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о нашим представлениям, </w:t>
      </w: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 практику исследований журналистики необходимо ввести </w:t>
      </w:r>
      <w:r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понятие социального заказа</w:t>
      </w:r>
      <w:r w:rsidR="004E69CC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  <w:r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4E69CC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 </w:t>
      </w:r>
      <w:r w:rsidR="006E30C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общем плане</w:t>
      </w:r>
      <w:r w:rsidR="004E69CC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обогащение понятийного аппарата дисциплины служит свидетельством ее развития и способности </w:t>
      </w:r>
      <w:r w:rsidR="00915674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откликаться на</w:t>
      </w:r>
      <w:r w:rsidR="004E69CC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915674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изменения в</w:t>
      </w:r>
      <w:r w:rsidR="004E69CC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действительности. В данном случае буд</w:t>
      </w:r>
      <w:r w:rsidR="00277629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</w:t>
      </w:r>
      <w:r w:rsidR="004E69CC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 обеспечено достижение двух весьма значимых эффектов. Во-первых, расширится круг факторов, побуждающих к обновлению научного инструментария. По наблюдениям, среди таких факторов</w:t>
      </w:r>
      <w:r w:rsidR="00915674" w:rsidRPr="00D3174D">
        <w:t xml:space="preserve"> </w:t>
      </w:r>
      <w:r w:rsidR="00915674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называется</w:t>
      </w:r>
      <w:r w:rsidR="004E69CC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853924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главным образом цифровая революция в медийной индустрии. Добавление социальных причин ведет к сближению интересов науки с запросами общества в данный </w:t>
      </w:r>
      <w:r w:rsidR="00853924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исторический момент. Во-вторых, </w:t>
      </w:r>
      <w:r w:rsidR="00B12906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отчетливее выражается национально-культурная специфика </w:t>
      </w:r>
      <w:r w:rsidR="00853924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теории </w:t>
      </w:r>
      <w:r w:rsidR="00B12906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на фоне унифицированных глобальных решений. </w:t>
      </w:r>
      <w:r w:rsidR="00A77F59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</w:t>
      </w:r>
      <w:r w:rsidR="00A77F59"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ак отмечается в литературе, «анализ отечественных исследовательских проектов последних десятилетий в сфере медиакоммуникации и журналистики обнаруживает, что теоретические работы в массе своей оказались в ситуации некритического освоения зарубежных разработок и концепций»</w:t>
      </w:r>
      <w:r w:rsidR="00014A0A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[2: 17]</w:t>
      </w:r>
      <w:r w:rsidR="00A77F59"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  <w:r w:rsidR="00B12906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277629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Понятие социального заказа уже на этимологическом уровне требует обра</w:t>
      </w:r>
      <w:r w:rsidR="0050722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ща</w:t>
      </w:r>
      <w:r w:rsidR="00277629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ться к конкретной ситуации в определенном социуме. </w:t>
      </w:r>
    </w:p>
    <w:p w14:paraId="19F4F4A4" w14:textId="3A369E58" w:rsidR="006C0982" w:rsidRPr="00D3174D" w:rsidRDefault="006C0982" w:rsidP="00D317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По заключению экспертов, термин «социальный заказ» активно используется в научной литературе, но он не получил единого определения. </w:t>
      </w:r>
      <w:r w:rsidR="001101B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Еще меньше единства наблюдается в теоретико-журналистск</w:t>
      </w:r>
      <w:r w:rsidR="00966669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их</w:t>
      </w:r>
      <w:r w:rsidR="001101B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735AC9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работа</w:t>
      </w:r>
      <w:r w:rsidR="00966669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х</w:t>
      </w:r>
      <w:r w:rsidR="001101B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 учетом имеющихся опытов интерпретации мы предлагаем следующий вариант: </w:t>
      </w:r>
      <w:r w:rsidR="006E30C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социальный заказ – </w:t>
      </w: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это совокупность потребностей общества, выраженная в виде задач, выполнение которых ожидается от данного субъекта деятельности в актуальном социально-временном пространстве. В качестве субъекта для нас выступает журналистика</w:t>
      </w:r>
      <w:r w:rsidR="001101B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и перед ней </w:t>
      </w:r>
      <w:bookmarkStart w:id="4" w:name="_Hlk175161900"/>
      <w:r w:rsidR="001101B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–</w:t>
      </w:r>
      <w:bookmarkEnd w:id="4"/>
      <w:r w:rsidR="001101B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 производственной сфере и в науке – стоят необычайно сложные </w:t>
      </w:r>
      <w:r w:rsidR="006E30C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вопросы</w:t>
      </w:r>
      <w:r w:rsidR="001101B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по выявлению потребностей и соответствующих за</w:t>
      </w:r>
      <w:r w:rsidR="006E30C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дач</w:t>
      </w:r>
      <w:r w:rsidR="001101B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 данном социальном месте и времени. </w:t>
      </w:r>
    </w:p>
    <w:p w14:paraId="1A7BBFB5" w14:textId="05C5B29C" w:rsidR="00735AC9" w:rsidRPr="00C00056" w:rsidRDefault="00735AC9" w:rsidP="00D317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Для адаптации представлений о социальном заказе к общественным и профессиональным реалиям нужно отграничить его от других запросов, имеющих иной источник происхождения, а также иную модальность. Среди них выделяются директивные указания органов власти, на разных ступенях </w:t>
      </w:r>
      <w:r w:rsidR="0050722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иерархической </w:t>
      </w: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лестницы. Прескриптивная природа </w:t>
      </w:r>
      <w:r w:rsidR="006E30CD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таких </w:t>
      </w: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документов оставляет ограниченные пределы для свободы и инициативы исполнителей. Приблизительно то же можно сказать о распоряжениях, которые поступают в СМИ в порядке административной, партийно-политической, частнособственнической подчиненности и подконтрольности.</w:t>
      </w:r>
      <w:r w:rsid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Руководящая инстанция – организация, партия, владелец – зада</w:t>
      </w:r>
      <w:r w:rsidR="000C280B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</w:t>
      </w: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т идеологические, тематические, профессионально-творческие векторы деятельности, совсем не </w:t>
      </w:r>
      <w:r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обязательно сообразуясь с потребностями и интересами общественности. </w:t>
      </w:r>
      <w:r w:rsidR="00D327BE"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Точное сравнение приводится в научно-педагогической литературе, где резко возрос интерес к данной теме: «социальный заказ образованию шире понятия “образовательный стандарт”. Стандарты нормируют лишь минимально необходимый уровень образования. Содержание образования сверх стандарта должно определяться социальным заказом»</w:t>
      </w:r>
      <w:r w:rsidR="00014A0A" w:rsidRPr="00121E8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[3: 9]</w:t>
      </w:r>
      <w:r w:rsidR="00D327BE"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  <w:r w:rsidR="00D327BE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D327BE"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Субъективно окрашенными предстают </w:t>
      </w:r>
      <w:r w:rsidR="00BF789F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также </w:t>
      </w:r>
      <w:r w:rsidR="00D327BE"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отношения в ситуации партнерского заказа, адресованного СМИ. </w:t>
      </w:r>
      <w:r w:rsidR="00D327BE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Имеются в виду, в частности,</w:t>
      </w:r>
      <w:r w:rsidR="00D327BE"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рекламные и PR-тексты, </w:t>
      </w:r>
      <w:r w:rsidR="00D327BE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создатели</w:t>
      </w:r>
      <w:r w:rsidR="00D327BE"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D327BE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которых</w:t>
      </w:r>
      <w:r w:rsidR="00D327BE"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преследуют </w:t>
      </w:r>
      <w:r w:rsidR="00915674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собственные интересы, в том числе </w:t>
      </w:r>
      <w:r w:rsidR="00D327BE"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коммерческ</w:t>
      </w:r>
      <w:r w:rsidR="00915674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ие</w:t>
      </w:r>
      <w:r w:rsidR="00D327BE"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187651BB" w14:textId="4144F631" w:rsidR="00735AC9" w:rsidRPr="00C00056" w:rsidRDefault="00735AC9" w:rsidP="00D317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Из рассмотренных положений ясно следует вывод о том, что источником социального заказа в его исходном понимании выступает общество. Выразителями же смогут становиться те или иные субъекты, включая и властные инстанции, </w:t>
      </w:r>
      <w:r w:rsidR="00915674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и </w:t>
      </w:r>
      <w:r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центры гражданской инициативы, и политические ассоциации</w:t>
      </w:r>
      <w:r w:rsidR="00915674" w:rsidRPr="00D317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Pr="00C000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– с большей или меньшей степенью адекватности подлинным запросам социума.</w:t>
      </w:r>
    </w:p>
    <w:p w14:paraId="54FE361D" w14:textId="77777777" w:rsidR="00B53347" w:rsidRPr="00D3174D" w:rsidRDefault="00B53347" w:rsidP="00D317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42CC3C7" w14:textId="161C4134" w:rsidR="008820D2" w:rsidRPr="00D3174D" w:rsidRDefault="008820D2" w:rsidP="00D3174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D3174D">
        <w:rPr>
          <w:i/>
          <w:iCs/>
          <w:sz w:val="28"/>
          <w:szCs w:val="28"/>
        </w:rPr>
        <w:t>Литература</w:t>
      </w:r>
    </w:p>
    <w:p w14:paraId="3A712CB6" w14:textId="10D840C6" w:rsidR="00AF1125" w:rsidRPr="00D3174D" w:rsidRDefault="00014A0A" w:rsidP="00D3174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Style w:val="A30"/>
          <w:color w:val="auto"/>
          <w:sz w:val="28"/>
          <w:szCs w:val="28"/>
        </w:rPr>
      </w:pPr>
      <w:r w:rsidRPr="00D3174D">
        <w:rPr>
          <w:rStyle w:val="A30"/>
          <w:color w:val="auto"/>
          <w:sz w:val="28"/>
          <w:szCs w:val="28"/>
        </w:rPr>
        <w:t xml:space="preserve">Гречанова В. А., Почебут С. Н. Методологический аспект новаций в современной науке // Дискурс. 2017. № 4. С. </w:t>
      </w:r>
      <w:r w:rsidR="000C280B" w:rsidRPr="00D3174D">
        <w:rPr>
          <w:rStyle w:val="A30"/>
          <w:color w:val="auto"/>
          <w:sz w:val="28"/>
          <w:szCs w:val="28"/>
        </w:rPr>
        <w:t>37–46</w:t>
      </w:r>
      <w:r w:rsidR="00AF1125" w:rsidRPr="00D3174D">
        <w:rPr>
          <w:rStyle w:val="A30"/>
          <w:color w:val="auto"/>
          <w:sz w:val="28"/>
          <w:szCs w:val="28"/>
        </w:rPr>
        <w:t>.</w:t>
      </w:r>
    </w:p>
    <w:p w14:paraId="22CD25B3" w14:textId="0CF2F224" w:rsidR="00AF1125" w:rsidRPr="00D3174D" w:rsidRDefault="00014A0A" w:rsidP="00D3174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3174D">
        <w:rPr>
          <w:sz w:val="28"/>
          <w:szCs w:val="28"/>
        </w:rPr>
        <w:t xml:space="preserve">Дугин Е. Я. «Коммуникативный поворот» в исследовании медиаиндустрии. М.: Канон+, 2024. </w:t>
      </w:r>
    </w:p>
    <w:p w14:paraId="332C06DD" w14:textId="371902F7" w:rsidR="00AF1125" w:rsidRPr="00D3174D" w:rsidRDefault="00014A0A" w:rsidP="00D3174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D3174D">
        <w:rPr>
          <w:sz w:val="28"/>
          <w:szCs w:val="28"/>
        </w:rPr>
        <w:t>Изучение и формирование социального заказа как условие увеличения охвата детей программами дополнительного образования / сост. Ю. В. Суханова, А. Б. Разумова; под общ. ред. А. В. Золотарёвой. Ярославль, ГАУ ДПО ЯО ИРО, 2018.</w:t>
      </w:r>
    </w:p>
    <w:sectPr w:rsidR="00AF1125" w:rsidRPr="00D3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005CA" w14:textId="77777777" w:rsidR="00D342B6" w:rsidRDefault="00D342B6" w:rsidP="00C00056">
      <w:pPr>
        <w:spacing w:after="0" w:line="240" w:lineRule="auto"/>
      </w:pPr>
      <w:r>
        <w:separator/>
      </w:r>
    </w:p>
  </w:endnote>
  <w:endnote w:type="continuationSeparator" w:id="0">
    <w:p w14:paraId="47C41C5C" w14:textId="77777777" w:rsidR="00D342B6" w:rsidRDefault="00D342B6" w:rsidP="00C0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F3C09" w14:textId="77777777" w:rsidR="00D342B6" w:rsidRDefault="00D342B6" w:rsidP="00C00056">
      <w:pPr>
        <w:spacing w:after="0" w:line="240" w:lineRule="auto"/>
      </w:pPr>
      <w:r>
        <w:separator/>
      </w:r>
    </w:p>
  </w:footnote>
  <w:footnote w:type="continuationSeparator" w:id="0">
    <w:p w14:paraId="12A882D8" w14:textId="77777777" w:rsidR="00D342B6" w:rsidRDefault="00D342B6" w:rsidP="00C00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317E"/>
    <w:multiLevelType w:val="multilevel"/>
    <w:tmpl w:val="E432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353AC"/>
    <w:multiLevelType w:val="multilevel"/>
    <w:tmpl w:val="87D8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D667D"/>
    <w:multiLevelType w:val="hybridMultilevel"/>
    <w:tmpl w:val="482E7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A1C5154"/>
    <w:multiLevelType w:val="multilevel"/>
    <w:tmpl w:val="AF00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039194">
    <w:abstractNumId w:val="0"/>
  </w:num>
  <w:num w:numId="2" w16cid:durableId="1097366668">
    <w:abstractNumId w:val="1"/>
  </w:num>
  <w:num w:numId="3" w16cid:durableId="1472940175">
    <w:abstractNumId w:val="3"/>
  </w:num>
  <w:num w:numId="4" w16cid:durableId="1886865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20"/>
    <w:rsid w:val="00014A0A"/>
    <w:rsid w:val="000206C5"/>
    <w:rsid w:val="00027869"/>
    <w:rsid w:val="0004710A"/>
    <w:rsid w:val="00092CD8"/>
    <w:rsid w:val="000A0FE6"/>
    <w:rsid w:val="000C280B"/>
    <w:rsid w:val="000C5586"/>
    <w:rsid w:val="001101BD"/>
    <w:rsid w:val="001179D8"/>
    <w:rsid w:val="00121E8F"/>
    <w:rsid w:val="00123054"/>
    <w:rsid w:val="0017184E"/>
    <w:rsid w:val="001A631C"/>
    <w:rsid w:val="001B1D21"/>
    <w:rsid w:val="001B2DD0"/>
    <w:rsid w:val="001D1C33"/>
    <w:rsid w:val="001D65E0"/>
    <w:rsid w:val="001D6E3B"/>
    <w:rsid w:val="0021731B"/>
    <w:rsid w:val="00221A76"/>
    <w:rsid w:val="00224DF4"/>
    <w:rsid w:val="002358C9"/>
    <w:rsid w:val="00264575"/>
    <w:rsid w:val="00277629"/>
    <w:rsid w:val="002C66B1"/>
    <w:rsid w:val="002D4526"/>
    <w:rsid w:val="002E236A"/>
    <w:rsid w:val="00310160"/>
    <w:rsid w:val="00364533"/>
    <w:rsid w:val="00381CDB"/>
    <w:rsid w:val="003A6D40"/>
    <w:rsid w:val="003C2B65"/>
    <w:rsid w:val="003E0508"/>
    <w:rsid w:val="003E6D05"/>
    <w:rsid w:val="004839B0"/>
    <w:rsid w:val="004B6B5B"/>
    <w:rsid w:val="004C3325"/>
    <w:rsid w:val="004E24C6"/>
    <w:rsid w:val="004E69CC"/>
    <w:rsid w:val="004F45F7"/>
    <w:rsid w:val="0050722D"/>
    <w:rsid w:val="00512509"/>
    <w:rsid w:val="00537AC2"/>
    <w:rsid w:val="005761F7"/>
    <w:rsid w:val="00577104"/>
    <w:rsid w:val="00591165"/>
    <w:rsid w:val="00594504"/>
    <w:rsid w:val="00597C00"/>
    <w:rsid w:val="005C2DEA"/>
    <w:rsid w:val="005D169E"/>
    <w:rsid w:val="005E033E"/>
    <w:rsid w:val="005F1B9F"/>
    <w:rsid w:val="00601FE6"/>
    <w:rsid w:val="00610DC5"/>
    <w:rsid w:val="0064210C"/>
    <w:rsid w:val="00644F3D"/>
    <w:rsid w:val="00660E7A"/>
    <w:rsid w:val="006675F1"/>
    <w:rsid w:val="0068281E"/>
    <w:rsid w:val="006A3085"/>
    <w:rsid w:val="006B03EA"/>
    <w:rsid w:val="006B6EC6"/>
    <w:rsid w:val="006C0982"/>
    <w:rsid w:val="006E30CD"/>
    <w:rsid w:val="006F01FE"/>
    <w:rsid w:val="00731363"/>
    <w:rsid w:val="00735AC9"/>
    <w:rsid w:val="00772461"/>
    <w:rsid w:val="007725EB"/>
    <w:rsid w:val="007B227F"/>
    <w:rsid w:val="007B4280"/>
    <w:rsid w:val="007B52CC"/>
    <w:rsid w:val="007F3100"/>
    <w:rsid w:val="00801C7D"/>
    <w:rsid w:val="00806731"/>
    <w:rsid w:val="00831E31"/>
    <w:rsid w:val="008348F1"/>
    <w:rsid w:val="00841046"/>
    <w:rsid w:val="00842AED"/>
    <w:rsid w:val="00853924"/>
    <w:rsid w:val="00873E9F"/>
    <w:rsid w:val="008820D2"/>
    <w:rsid w:val="008A393E"/>
    <w:rsid w:val="008F67F4"/>
    <w:rsid w:val="00915674"/>
    <w:rsid w:val="009166D4"/>
    <w:rsid w:val="009313A5"/>
    <w:rsid w:val="00931CB2"/>
    <w:rsid w:val="00966669"/>
    <w:rsid w:val="00970A82"/>
    <w:rsid w:val="00981D23"/>
    <w:rsid w:val="009A4B47"/>
    <w:rsid w:val="009A7520"/>
    <w:rsid w:val="009D6573"/>
    <w:rsid w:val="00A27B92"/>
    <w:rsid w:val="00A34576"/>
    <w:rsid w:val="00A40F6F"/>
    <w:rsid w:val="00A5005A"/>
    <w:rsid w:val="00A526EE"/>
    <w:rsid w:val="00A544A1"/>
    <w:rsid w:val="00A558EC"/>
    <w:rsid w:val="00A77F59"/>
    <w:rsid w:val="00AA6500"/>
    <w:rsid w:val="00AA6F3B"/>
    <w:rsid w:val="00AD6BA6"/>
    <w:rsid w:val="00AF1125"/>
    <w:rsid w:val="00AF5618"/>
    <w:rsid w:val="00B12906"/>
    <w:rsid w:val="00B2312D"/>
    <w:rsid w:val="00B53347"/>
    <w:rsid w:val="00B73642"/>
    <w:rsid w:val="00B84D19"/>
    <w:rsid w:val="00B946FA"/>
    <w:rsid w:val="00BC0E7A"/>
    <w:rsid w:val="00BE0A64"/>
    <w:rsid w:val="00BE0E54"/>
    <w:rsid w:val="00BF789F"/>
    <w:rsid w:val="00C00056"/>
    <w:rsid w:val="00C059B4"/>
    <w:rsid w:val="00C10C0B"/>
    <w:rsid w:val="00C96334"/>
    <w:rsid w:val="00CB7B86"/>
    <w:rsid w:val="00CC1230"/>
    <w:rsid w:val="00CD0B55"/>
    <w:rsid w:val="00D01F25"/>
    <w:rsid w:val="00D3174D"/>
    <w:rsid w:val="00D327BE"/>
    <w:rsid w:val="00D342B6"/>
    <w:rsid w:val="00D43218"/>
    <w:rsid w:val="00D45E2F"/>
    <w:rsid w:val="00D54DA7"/>
    <w:rsid w:val="00D57D90"/>
    <w:rsid w:val="00D657AB"/>
    <w:rsid w:val="00D7723D"/>
    <w:rsid w:val="00D80D39"/>
    <w:rsid w:val="00D90C93"/>
    <w:rsid w:val="00DA2D04"/>
    <w:rsid w:val="00DA2E58"/>
    <w:rsid w:val="00DB1ED5"/>
    <w:rsid w:val="00DB4981"/>
    <w:rsid w:val="00DD10F6"/>
    <w:rsid w:val="00DE3630"/>
    <w:rsid w:val="00E055C6"/>
    <w:rsid w:val="00E33948"/>
    <w:rsid w:val="00E91ED8"/>
    <w:rsid w:val="00EA39BC"/>
    <w:rsid w:val="00ED74B7"/>
    <w:rsid w:val="00F3471C"/>
    <w:rsid w:val="00F41BB7"/>
    <w:rsid w:val="00F47AFF"/>
    <w:rsid w:val="00F67480"/>
    <w:rsid w:val="00F70AE9"/>
    <w:rsid w:val="00F80513"/>
    <w:rsid w:val="00F80A60"/>
    <w:rsid w:val="00FC5D8A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8332"/>
  <w15:chartTrackingRefBased/>
  <w15:docId w15:val="{99600A66-0865-43C7-B9AC-08EE8107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03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03EA"/>
    <w:rPr>
      <w:color w:val="605E5C"/>
      <w:shd w:val="clear" w:color="auto" w:fill="E1DFDD"/>
    </w:rPr>
  </w:style>
  <w:style w:type="paragraph" w:customStyle="1" w:styleId="Default">
    <w:name w:val="Default"/>
    <w:rsid w:val="00D80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D80D39"/>
    <w:rPr>
      <w:color w:val="000000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C00056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7">
    <w:name w:val="Текст сноски Знак"/>
    <w:basedOn w:val="a0"/>
    <w:link w:val="a6"/>
    <w:uiPriority w:val="99"/>
    <w:rsid w:val="00C00056"/>
    <w:rPr>
      <w:kern w:val="2"/>
      <w:sz w:val="20"/>
      <w:szCs w:val="20"/>
      <w14:ligatures w14:val="standardContextual"/>
    </w:rPr>
  </w:style>
  <w:style w:type="character" w:styleId="a8">
    <w:name w:val="footnote reference"/>
    <w:basedOn w:val="a0"/>
    <w:uiPriority w:val="99"/>
    <w:semiHidden/>
    <w:unhideWhenUsed/>
    <w:rsid w:val="00C00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6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7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Huawei</dc:creator>
  <cp:keywords/>
  <dc:description/>
  <cp:lastModifiedBy>PC Huawei</cp:lastModifiedBy>
  <cp:revision>60</cp:revision>
  <dcterms:created xsi:type="dcterms:W3CDTF">2022-09-07T16:44:00Z</dcterms:created>
  <dcterms:modified xsi:type="dcterms:W3CDTF">2024-08-22T17:09:00Z</dcterms:modified>
</cp:coreProperties>
</file>