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B86CE5" w:rsidR="005B62BC" w:rsidRPr="007148E5" w:rsidRDefault="002C5CF4" w:rsidP="00B66693">
      <w:pPr>
        <w:spacing w:line="360" w:lineRule="auto"/>
        <w:ind w:firstLine="709"/>
        <w:jc w:val="both"/>
        <w:rPr>
          <w:rFonts w:ascii="Times New Roman" w:eastAsia="Times New Roman" w:hAnsi="Times New Roman" w:cs="Times New Roman"/>
          <w:sz w:val="28"/>
          <w:szCs w:val="28"/>
        </w:rPr>
      </w:pPr>
      <w:r w:rsidRPr="007148E5">
        <w:rPr>
          <w:rFonts w:ascii="Times New Roman" w:eastAsia="Times New Roman" w:hAnsi="Times New Roman" w:cs="Times New Roman"/>
          <w:sz w:val="28"/>
          <w:szCs w:val="28"/>
        </w:rPr>
        <w:t>Юлия Игоревна</w:t>
      </w:r>
      <w:r w:rsidR="00B66693" w:rsidRPr="007148E5">
        <w:rPr>
          <w:sz w:val="28"/>
          <w:szCs w:val="28"/>
        </w:rPr>
        <w:t xml:space="preserve"> </w:t>
      </w:r>
      <w:r w:rsidR="00B66693" w:rsidRPr="007148E5">
        <w:rPr>
          <w:rFonts w:ascii="Times New Roman" w:eastAsia="Times New Roman" w:hAnsi="Times New Roman" w:cs="Times New Roman"/>
          <w:sz w:val="28"/>
          <w:szCs w:val="28"/>
        </w:rPr>
        <w:t>Долгова</w:t>
      </w:r>
    </w:p>
    <w:p w14:paraId="00000002" w14:textId="46FB1BE0" w:rsidR="005B62BC" w:rsidRPr="007148E5" w:rsidRDefault="002C5CF4" w:rsidP="00B66693">
      <w:pPr>
        <w:spacing w:line="360" w:lineRule="auto"/>
        <w:ind w:firstLine="709"/>
        <w:jc w:val="both"/>
        <w:rPr>
          <w:rFonts w:ascii="Times New Roman" w:eastAsia="Times New Roman" w:hAnsi="Times New Roman" w:cs="Times New Roman"/>
          <w:sz w:val="28"/>
          <w:szCs w:val="28"/>
        </w:rPr>
      </w:pPr>
      <w:r w:rsidRPr="007148E5">
        <w:rPr>
          <w:rFonts w:ascii="Times New Roman" w:eastAsia="Times New Roman" w:hAnsi="Times New Roman" w:cs="Times New Roman"/>
          <w:sz w:val="28"/>
          <w:szCs w:val="28"/>
        </w:rPr>
        <w:t>Московский государственный университет им</w:t>
      </w:r>
      <w:r w:rsidR="00D86E69">
        <w:rPr>
          <w:rFonts w:ascii="Times New Roman" w:eastAsia="Times New Roman" w:hAnsi="Times New Roman" w:cs="Times New Roman"/>
          <w:sz w:val="28"/>
          <w:szCs w:val="28"/>
          <w:lang w:val="ru-RU"/>
        </w:rPr>
        <w:t>.</w:t>
      </w:r>
      <w:r w:rsidRPr="007148E5">
        <w:rPr>
          <w:rFonts w:ascii="Times New Roman" w:eastAsia="Times New Roman" w:hAnsi="Times New Roman" w:cs="Times New Roman"/>
          <w:sz w:val="28"/>
          <w:szCs w:val="28"/>
        </w:rPr>
        <w:t xml:space="preserve"> М. В. Ломоносова</w:t>
      </w:r>
    </w:p>
    <w:p w14:paraId="00000004" w14:textId="520CB934" w:rsidR="005B62BC" w:rsidRPr="007148E5" w:rsidRDefault="002C5CF4" w:rsidP="00B66693">
      <w:pPr>
        <w:spacing w:line="360" w:lineRule="auto"/>
        <w:ind w:firstLine="709"/>
        <w:jc w:val="both"/>
        <w:rPr>
          <w:rFonts w:ascii="Times New Roman" w:eastAsia="Times New Roman" w:hAnsi="Times New Roman" w:cs="Times New Roman"/>
          <w:sz w:val="28"/>
          <w:szCs w:val="28"/>
        </w:rPr>
      </w:pPr>
      <w:r w:rsidRPr="007148E5">
        <w:rPr>
          <w:rFonts w:ascii="Times New Roman" w:eastAsia="Times New Roman" w:hAnsi="Times New Roman" w:cs="Times New Roman"/>
          <w:sz w:val="28"/>
          <w:szCs w:val="28"/>
        </w:rPr>
        <w:t xml:space="preserve">YIdolgova@gmail.com </w:t>
      </w:r>
    </w:p>
    <w:p w14:paraId="00000005" w14:textId="77777777" w:rsidR="005B62BC" w:rsidRPr="007148E5" w:rsidRDefault="005B62BC" w:rsidP="00B66693">
      <w:pPr>
        <w:spacing w:line="360" w:lineRule="auto"/>
        <w:ind w:firstLine="709"/>
        <w:jc w:val="both"/>
        <w:rPr>
          <w:rFonts w:ascii="Times New Roman" w:eastAsia="Times New Roman" w:hAnsi="Times New Roman" w:cs="Times New Roman"/>
          <w:sz w:val="28"/>
          <w:szCs w:val="28"/>
        </w:rPr>
      </w:pPr>
    </w:p>
    <w:p w14:paraId="00000006" w14:textId="77777777" w:rsidR="005B62BC" w:rsidRPr="007148E5" w:rsidRDefault="002C5CF4" w:rsidP="00B66693">
      <w:pPr>
        <w:spacing w:line="360" w:lineRule="auto"/>
        <w:ind w:firstLine="709"/>
        <w:jc w:val="both"/>
        <w:rPr>
          <w:rFonts w:ascii="Times New Roman" w:eastAsia="Times New Roman" w:hAnsi="Times New Roman" w:cs="Times New Roman"/>
          <w:b/>
          <w:sz w:val="28"/>
          <w:szCs w:val="28"/>
          <w:lang w:val="ru-RU"/>
        </w:rPr>
      </w:pPr>
      <w:r w:rsidRPr="007148E5">
        <w:rPr>
          <w:rFonts w:ascii="Times New Roman" w:eastAsia="Times New Roman" w:hAnsi="Times New Roman" w:cs="Times New Roman"/>
          <w:b/>
          <w:sz w:val="28"/>
          <w:szCs w:val="28"/>
          <w:lang w:val="ru-RU"/>
        </w:rPr>
        <w:t>Реализация функций общественно-политического телевещания в условиях коммерциализации</w:t>
      </w:r>
    </w:p>
    <w:p w14:paraId="00000007" w14:textId="77777777" w:rsidR="005B62BC" w:rsidRPr="007148E5" w:rsidRDefault="005B62BC" w:rsidP="00B66693">
      <w:pPr>
        <w:spacing w:line="360" w:lineRule="auto"/>
        <w:ind w:firstLine="709"/>
        <w:jc w:val="both"/>
        <w:rPr>
          <w:rFonts w:ascii="Times New Roman" w:eastAsia="Times New Roman" w:hAnsi="Times New Roman" w:cs="Times New Roman"/>
          <w:strike/>
          <w:sz w:val="28"/>
          <w:szCs w:val="28"/>
          <w:lang w:val="ru-RU"/>
        </w:rPr>
      </w:pPr>
    </w:p>
    <w:p w14:paraId="00000008" w14:textId="5DC6999F"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Анализируются некоторые проблемы реализации общественных функций в условиях коммерциализации телевещания. Отмечается необходимость соответствующей теории для эффективного функционирования общественно-политического телевидения.</w:t>
      </w:r>
    </w:p>
    <w:p w14:paraId="00000009" w14:textId="7C3CD859"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Ключевые слова: общественно-политическое телевещание, политический параллелизм, коммерческое телевещание, функции медиа</w:t>
      </w:r>
      <w:r w:rsidR="00B66693" w:rsidRPr="007148E5">
        <w:rPr>
          <w:rFonts w:ascii="Times New Roman" w:eastAsia="Times New Roman" w:hAnsi="Times New Roman" w:cs="Times New Roman"/>
          <w:sz w:val="28"/>
          <w:szCs w:val="28"/>
          <w:lang w:val="ru-RU"/>
        </w:rPr>
        <w:t>.</w:t>
      </w:r>
    </w:p>
    <w:p w14:paraId="0000000A" w14:textId="77777777" w:rsidR="005B62BC" w:rsidRPr="007148E5" w:rsidRDefault="005B62BC" w:rsidP="00B66693">
      <w:pPr>
        <w:spacing w:line="360" w:lineRule="auto"/>
        <w:ind w:firstLine="709"/>
        <w:jc w:val="both"/>
        <w:rPr>
          <w:rFonts w:ascii="Times New Roman" w:eastAsia="Times New Roman" w:hAnsi="Times New Roman" w:cs="Times New Roman"/>
          <w:sz w:val="28"/>
          <w:szCs w:val="28"/>
          <w:lang w:val="ru-RU"/>
        </w:rPr>
      </w:pPr>
    </w:p>
    <w:p w14:paraId="0000000B"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Общественно-политическое телевещание – зависимый от политической конъюнктуры тематический сегмент, в который входят передачи, освещающие деятельность различных субъектов политической системы и обеспечивающие коммуникацию между ними, способствуя прогрессивному и стабильному развитию общества посредством осуществления приоритетных функций (информирование, создание площадки для обмена мнениями, формирование общественного мнения, контроль). Именно реализация определенных функций является одной из определяющих характеристик данного сегмента. Его функциональная специфика была хорошо изучена в теории тележурналистики советского периода, однако в процессе коммерциализации телевещания восприятие медиа как социального института отошло на второй план.</w:t>
      </w:r>
    </w:p>
    <w:p w14:paraId="0000000C"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 xml:space="preserve">Тенденция к коммерциализации и изучению ее влияния на медиа изменила парадигму восприятия телевидения, произошла смена приоритетов, основным из которых стало удовлетворение интересов </w:t>
      </w:r>
      <w:r w:rsidRPr="007148E5">
        <w:rPr>
          <w:rFonts w:ascii="Times New Roman" w:eastAsia="Times New Roman" w:hAnsi="Times New Roman" w:cs="Times New Roman"/>
          <w:sz w:val="28"/>
          <w:szCs w:val="28"/>
          <w:lang w:val="ru-RU"/>
        </w:rPr>
        <w:lastRenderedPageBreak/>
        <w:t>граждан-телезрителей. Свободная конкуренция коммерческих медиа отягощалась определенными обязательствами по реализации функций СМИ. Впрочем, как отмечает МакКуэйл, опираясь на либерально-демократическую парадигму, в свободных обществах формально нет представления о средствах массовой информации как об институте [4: 55].</w:t>
      </w:r>
    </w:p>
    <w:p w14:paraId="0000000D" w14:textId="6F5827B2" w:rsidR="005B62BC" w:rsidRPr="007148E5" w:rsidRDefault="00E450DA"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Одно из</w:t>
      </w:r>
      <w:r w:rsidR="002C5CF4" w:rsidRPr="007148E5">
        <w:rPr>
          <w:rFonts w:ascii="Times New Roman" w:eastAsia="Times New Roman" w:hAnsi="Times New Roman" w:cs="Times New Roman"/>
          <w:sz w:val="28"/>
          <w:szCs w:val="28"/>
          <w:lang w:val="ru-RU"/>
        </w:rPr>
        <w:t xml:space="preserve"> объяснений</w:t>
      </w:r>
      <w:r w:rsidRPr="007148E5">
        <w:rPr>
          <w:rFonts w:ascii="Times New Roman" w:eastAsia="Times New Roman" w:hAnsi="Times New Roman" w:cs="Times New Roman"/>
          <w:sz w:val="28"/>
          <w:szCs w:val="28"/>
          <w:lang w:val="ru-RU"/>
        </w:rPr>
        <w:t xml:space="preserve"> того</w:t>
      </w:r>
      <w:r w:rsidR="002C5CF4" w:rsidRPr="007148E5">
        <w:rPr>
          <w:rFonts w:ascii="Times New Roman" w:eastAsia="Times New Roman" w:hAnsi="Times New Roman" w:cs="Times New Roman"/>
          <w:sz w:val="28"/>
          <w:szCs w:val="28"/>
          <w:lang w:val="ru-RU"/>
        </w:rPr>
        <w:t xml:space="preserve">, почему коммерческие медиа заинтересованы в реализации социальных функций, </w:t>
      </w:r>
      <w:r w:rsidRPr="007148E5">
        <w:rPr>
          <w:rFonts w:ascii="Times New Roman" w:eastAsia="Times New Roman" w:hAnsi="Times New Roman" w:cs="Times New Roman"/>
          <w:sz w:val="28"/>
          <w:szCs w:val="28"/>
          <w:lang w:val="ru-RU"/>
        </w:rPr>
        <w:t xml:space="preserve">дает </w:t>
      </w:r>
      <w:r w:rsidR="002C5CF4" w:rsidRPr="007148E5">
        <w:rPr>
          <w:rFonts w:ascii="Times New Roman" w:eastAsia="Times New Roman" w:hAnsi="Times New Roman" w:cs="Times New Roman"/>
          <w:sz w:val="28"/>
          <w:szCs w:val="28"/>
          <w:lang w:val="ru-RU"/>
        </w:rPr>
        <w:t>теория «общественного договора» между демократией и журналистикой, согласно которому СМИ и журналистике необходима демократия</w:t>
      </w:r>
      <w:r w:rsidR="00B66693" w:rsidRPr="007148E5">
        <w:rPr>
          <w:rFonts w:ascii="Times New Roman" w:eastAsia="Times New Roman" w:hAnsi="Times New Roman" w:cs="Times New Roman"/>
          <w:sz w:val="28"/>
          <w:szCs w:val="28"/>
          <w:lang w:val="ru-RU"/>
        </w:rPr>
        <w:t>.</w:t>
      </w:r>
      <w:r w:rsidR="002C5CF4" w:rsidRPr="007148E5">
        <w:rPr>
          <w:rFonts w:ascii="Times New Roman" w:eastAsia="Times New Roman" w:hAnsi="Times New Roman" w:cs="Times New Roman"/>
          <w:sz w:val="28"/>
          <w:szCs w:val="28"/>
          <w:lang w:val="ru-RU"/>
        </w:rPr>
        <w:t xml:space="preserve"> </w:t>
      </w:r>
      <w:r w:rsidR="00B66693" w:rsidRPr="007148E5">
        <w:rPr>
          <w:rFonts w:ascii="Times New Roman" w:eastAsia="Times New Roman" w:hAnsi="Times New Roman" w:cs="Times New Roman"/>
          <w:sz w:val="28"/>
          <w:szCs w:val="28"/>
          <w:lang w:val="ru-RU"/>
        </w:rPr>
        <w:t>П</w:t>
      </w:r>
      <w:r w:rsidR="002C5CF4" w:rsidRPr="007148E5">
        <w:rPr>
          <w:rFonts w:ascii="Times New Roman" w:eastAsia="Times New Roman" w:hAnsi="Times New Roman" w:cs="Times New Roman"/>
          <w:sz w:val="28"/>
          <w:szCs w:val="28"/>
          <w:lang w:val="ru-RU"/>
        </w:rPr>
        <w:t>оэтому журналисты будут стремиться осуществлять важные для функционирования демократии общественные задачи [5: 332]. Альтернативное решение данного вопроса находится в практическом поле: усиление государственного или общественного телевидения, создание значительного количества частных телекомпаний (структура собственности которых является неоднородной) [2]. Однако данные концепты не всегда легко реализуются.</w:t>
      </w:r>
    </w:p>
    <w:p w14:paraId="0000000E" w14:textId="2D56F1FB"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Как результат, в условиях коммерческой конкуренции функции общественного вещания могут реализовываться менее эффективно или с дисфункциональным эффектом. Например, в исследовани</w:t>
      </w:r>
      <w:r w:rsidR="00E450DA" w:rsidRPr="007148E5">
        <w:rPr>
          <w:rFonts w:ascii="Times New Roman" w:eastAsia="Times New Roman" w:hAnsi="Times New Roman" w:cs="Times New Roman"/>
          <w:sz w:val="28"/>
          <w:szCs w:val="28"/>
          <w:lang w:val="ru-RU"/>
        </w:rPr>
        <w:t>и</w:t>
      </w:r>
      <w:r w:rsidRPr="007148E5">
        <w:rPr>
          <w:rFonts w:ascii="Times New Roman" w:eastAsia="Times New Roman" w:hAnsi="Times New Roman" w:cs="Times New Roman"/>
          <w:sz w:val="28"/>
          <w:szCs w:val="28"/>
          <w:lang w:val="ru-RU"/>
        </w:rPr>
        <w:t xml:space="preserve"> о программировании информационных передач в прайм-тайм было выявлено, что </w:t>
      </w:r>
      <w:r w:rsidR="00E450DA" w:rsidRPr="007148E5">
        <w:rPr>
          <w:rFonts w:ascii="Times New Roman" w:eastAsia="Times New Roman" w:hAnsi="Times New Roman" w:cs="Times New Roman"/>
          <w:sz w:val="28"/>
          <w:szCs w:val="28"/>
          <w:lang w:val="ru-RU"/>
        </w:rPr>
        <w:t xml:space="preserve">на </w:t>
      </w:r>
      <w:r w:rsidRPr="007148E5">
        <w:rPr>
          <w:rFonts w:ascii="Times New Roman" w:eastAsia="Times New Roman" w:hAnsi="Times New Roman" w:cs="Times New Roman"/>
          <w:sz w:val="28"/>
          <w:szCs w:val="28"/>
          <w:lang w:val="ru-RU"/>
        </w:rPr>
        <w:t>коммерчески</w:t>
      </w:r>
      <w:r w:rsidR="00E450DA" w:rsidRPr="007148E5">
        <w:rPr>
          <w:rFonts w:ascii="Times New Roman" w:eastAsia="Times New Roman" w:hAnsi="Times New Roman" w:cs="Times New Roman"/>
          <w:sz w:val="28"/>
          <w:szCs w:val="28"/>
          <w:lang w:val="ru-RU"/>
        </w:rPr>
        <w:t>х</w:t>
      </w:r>
      <w:r w:rsidRPr="007148E5">
        <w:rPr>
          <w:rFonts w:ascii="Times New Roman" w:eastAsia="Times New Roman" w:hAnsi="Times New Roman" w:cs="Times New Roman"/>
          <w:sz w:val="28"/>
          <w:szCs w:val="28"/>
          <w:lang w:val="ru-RU"/>
        </w:rPr>
        <w:t xml:space="preserve"> телевизионны</w:t>
      </w:r>
      <w:r w:rsidR="00E450DA" w:rsidRPr="007148E5">
        <w:rPr>
          <w:rFonts w:ascii="Times New Roman" w:eastAsia="Times New Roman" w:hAnsi="Times New Roman" w:cs="Times New Roman"/>
          <w:sz w:val="28"/>
          <w:szCs w:val="28"/>
          <w:lang w:val="ru-RU"/>
        </w:rPr>
        <w:t>х</w:t>
      </w:r>
      <w:r w:rsidRPr="007148E5">
        <w:rPr>
          <w:rFonts w:ascii="Times New Roman" w:eastAsia="Times New Roman" w:hAnsi="Times New Roman" w:cs="Times New Roman"/>
          <w:sz w:val="28"/>
          <w:szCs w:val="28"/>
          <w:lang w:val="ru-RU"/>
        </w:rPr>
        <w:t xml:space="preserve"> канал</w:t>
      </w:r>
      <w:r w:rsidR="00E450DA" w:rsidRPr="007148E5">
        <w:rPr>
          <w:rFonts w:ascii="Times New Roman" w:eastAsia="Times New Roman" w:hAnsi="Times New Roman" w:cs="Times New Roman"/>
          <w:sz w:val="28"/>
          <w:szCs w:val="28"/>
          <w:lang w:val="ru-RU"/>
        </w:rPr>
        <w:t>ах структура возможностей для политического информирования</w:t>
      </w:r>
      <w:r w:rsidRPr="007148E5">
        <w:rPr>
          <w:rFonts w:ascii="Times New Roman" w:eastAsia="Times New Roman" w:hAnsi="Times New Roman" w:cs="Times New Roman"/>
          <w:sz w:val="28"/>
          <w:szCs w:val="28"/>
          <w:lang w:val="ru-RU"/>
        </w:rPr>
        <w:t>, как правило, ху</w:t>
      </w:r>
      <w:r w:rsidR="00E450DA" w:rsidRPr="007148E5">
        <w:rPr>
          <w:rFonts w:ascii="Times New Roman" w:eastAsia="Times New Roman" w:hAnsi="Times New Roman" w:cs="Times New Roman"/>
          <w:sz w:val="28"/>
          <w:szCs w:val="28"/>
          <w:lang w:val="ru-RU"/>
        </w:rPr>
        <w:t>же</w:t>
      </w:r>
      <w:r w:rsidRPr="007148E5">
        <w:rPr>
          <w:rFonts w:ascii="Times New Roman" w:eastAsia="Times New Roman" w:hAnsi="Times New Roman" w:cs="Times New Roman"/>
          <w:sz w:val="28"/>
          <w:szCs w:val="28"/>
          <w:lang w:val="ru-RU"/>
        </w:rPr>
        <w:t xml:space="preserve">, чем </w:t>
      </w:r>
      <w:r w:rsidR="00E450DA" w:rsidRPr="007148E5">
        <w:rPr>
          <w:rFonts w:ascii="Times New Roman" w:eastAsia="Times New Roman" w:hAnsi="Times New Roman" w:cs="Times New Roman"/>
          <w:sz w:val="28"/>
          <w:szCs w:val="28"/>
          <w:lang w:val="ru-RU"/>
        </w:rPr>
        <w:t xml:space="preserve">на </w:t>
      </w:r>
      <w:r w:rsidRPr="007148E5">
        <w:rPr>
          <w:rFonts w:ascii="Times New Roman" w:eastAsia="Times New Roman" w:hAnsi="Times New Roman" w:cs="Times New Roman"/>
          <w:sz w:val="28"/>
          <w:szCs w:val="28"/>
          <w:lang w:val="ru-RU"/>
        </w:rPr>
        <w:t>общественны</w:t>
      </w:r>
      <w:r w:rsidR="00E450DA" w:rsidRPr="007148E5">
        <w:rPr>
          <w:rFonts w:ascii="Times New Roman" w:eastAsia="Times New Roman" w:hAnsi="Times New Roman" w:cs="Times New Roman"/>
          <w:sz w:val="28"/>
          <w:szCs w:val="28"/>
          <w:lang w:val="ru-RU"/>
        </w:rPr>
        <w:t>х</w:t>
      </w:r>
      <w:r w:rsidRPr="007148E5">
        <w:rPr>
          <w:rFonts w:ascii="Times New Roman" w:eastAsia="Times New Roman" w:hAnsi="Times New Roman" w:cs="Times New Roman"/>
          <w:sz w:val="28"/>
          <w:szCs w:val="28"/>
          <w:lang w:val="ru-RU"/>
        </w:rPr>
        <w:t xml:space="preserve"> телеканал</w:t>
      </w:r>
      <w:r w:rsidR="00E450DA" w:rsidRPr="007148E5">
        <w:rPr>
          <w:rFonts w:ascii="Times New Roman" w:eastAsia="Times New Roman" w:hAnsi="Times New Roman" w:cs="Times New Roman"/>
          <w:sz w:val="28"/>
          <w:szCs w:val="28"/>
          <w:lang w:val="ru-RU"/>
        </w:rPr>
        <w:t>ах</w:t>
      </w:r>
      <w:r w:rsidRPr="007148E5">
        <w:rPr>
          <w:rFonts w:ascii="Times New Roman" w:eastAsia="Times New Roman" w:hAnsi="Times New Roman" w:cs="Times New Roman"/>
          <w:sz w:val="28"/>
          <w:szCs w:val="28"/>
          <w:lang w:val="ru-RU"/>
        </w:rPr>
        <w:t xml:space="preserve"> [3: 264].</w:t>
      </w:r>
    </w:p>
    <w:p w14:paraId="0000000F"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 xml:space="preserve">Общественно-политические телепередачи становятся инструментом борьбы между владельцами телеканалов, вместо формирования общественного мнения по стратегически важным вопросам национальной политики. Пример острых политических баталий можно было наблюдать в России конца 1990-х, когда лидеры телевизионного рынка (телеканалы НТВ и ОРТ) стали орудием борьбы их хозяев. Политический параллелизм </w:t>
      </w:r>
      <w:r w:rsidRPr="007148E5">
        <w:rPr>
          <w:rFonts w:ascii="Times New Roman" w:eastAsia="Times New Roman" w:hAnsi="Times New Roman" w:cs="Times New Roman"/>
          <w:sz w:val="28"/>
          <w:szCs w:val="28"/>
          <w:lang w:val="ru-RU"/>
        </w:rPr>
        <w:lastRenderedPageBreak/>
        <w:t>можно наблюдать и в развитых западных демократиях. Например, в условиях поляризации североамериканского общества телевизионные каналы, поддерживающие демократов и республиканцев, создают на экране альтернативные реальности.</w:t>
      </w:r>
    </w:p>
    <w:p w14:paraId="00000010"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Долгое время считалось, что политически нейтральные тексты привлекут большую аудиторию и поэтому коммерчески более выгодны. Современные исследователи заявляют о другом. Отличие публицистического текста от пропагандистского определяется точкой зрения потребителя. Несогласная с мнением автора аудитория воспримет произведение как пропаганду. Таким образом, политически нейтральных текстов не существует, потому что даже нейтральное произведение будет воспринято аудиторией как чужое [1: 44-45]. Нет консенсуса и в вопросе привлекательности текстов для аудитории: политически нейтральные или субъективные, эмоционально окрашенные материалы собирают большую аудиторию?</w:t>
      </w:r>
    </w:p>
    <w:p w14:paraId="00000011" w14:textId="3AD5BD69" w:rsidR="005B62BC" w:rsidRPr="007148E5" w:rsidRDefault="002C5CF4" w:rsidP="00B66693">
      <w:pPr>
        <w:spacing w:line="360" w:lineRule="auto"/>
        <w:ind w:firstLine="709"/>
        <w:jc w:val="both"/>
        <w:rPr>
          <w:rFonts w:ascii="Times New Roman" w:eastAsia="Times New Roman" w:hAnsi="Times New Roman" w:cs="Times New Roman"/>
          <w:sz w:val="28"/>
          <w:szCs w:val="28"/>
          <w:lang w:val="ru-RU"/>
        </w:rPr>
      </w:pPr>
      <w:r w:rsidRPr="007148E5">
        <w:rPr>
          <w:rFonts w:ascii="Times New Roman" w:eastAsia="Times New Roman" w:hAnsi="Times New Roman" w:cs="Times New Roman"/>
          <w:sz w:val="28"/>
          <w:szCs w:val="28"/>
          <w:lang w:val="ru-RU"/>
        </w:rPr>
        <w:t>Маркетинговый инструментарий может создавать дополнительные возможности для продюсеров политических телепроектов. Однако только теория о СМИ как о социальном институте, закрепляющая определенные обязательства за участниками медиадеятельности, оказывается необходимой основой для концептуализации и реализации функций общественно-политического телевещания.</w:t>
      </w:r>
    </w:p>
    <w:p w14:paraId="00000015" w14:textId="77777777" w:rsidR="005B62BC" w:rsidRPr="007148E5" w:rsidRDefault="005B62BC" w:rsidP="00B66693">
      <w:pPr>
        <w:spacing w:line="360" w:lineRule="auto"/>
        <w:ind w:firstLine="709"/>
        <w:jc w:val="both"/>
        <w:rPr>
          <w:rFonts w:ascii="Times New Roman" w:eastAsia="Times New Roman" w:hAnsi="Times New Roman" w:cs="Times New Roman"/>
          <w:sz w:val="28"/>
          <w:szCs w:val="28"/>
        </w:rPr>
      </w:pPr>
    </w:p>
    <w:p w14:paraId="00000016"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rPr>
        <w:t>Литература</w:t>
      </w:r>
    </w:p>
    <w:p w14:paraId="00000017" w14:textId="77777777" w:rsidR="005B62BC" w:rsidRPr="007148E5" w:rsidRDefault="002C5CF4" w:rsidP="00B66693">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lang w:val="en-US"/>
        </w:rPr>
        <w:t>1. Bennett W. L. News: The politics of illusion. Chi</w:t>
      </w:r>
      <w:r w:rsidRPr="007148E5">
        <w:rPr>
          <w:rFonts w:ascii="Times New Roman" w:eastAsia="Times New Roman" w:hAnsi="Times New Roman" w:cs="Times New Roman"/>
          <w:sz w:val="28"/>
          <w:szCs w:val="28"/>
        </w:rPr>
        <w:t>с</w:t>
      </w:r>
      <w:r w:rsidRPr="007148E5">
        <w:rPr>
          <w:rFonts w:ascii="Times New Roman" w:eastAsia="Times New Roman" w:hAnsi="Times New Roman" w:cs="Times New Roman"/>
          <w:sz w:val="28"/>
          <w:szCs w:val="28"/>
          <w:lang w:val="en-US"/>
        </w:rPr>
        <w:t>ago: University of Chicago Press, 2016.</w:t>
      </w:r>
    </w:p>
    <w:p w14:paraId="00000018" w14:textId="401C6571" w:rsidR="005B62BC" w:rsidRPr="007148E5" w:rsidRDefault="002C5CF4" w:rsidP="00B66693">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lang w:val="en-US"/>
        </w:rPr>
        <w:t xml:space="preserve">2. Curran J. Rethinking the </w:t>
      </w:r>
      <w:r w:rsidR="007148E5" w:rsidRPr="007148E5">
        <w:rPr>
          <w:rFonts w:ascii="Times New Roman" w:eastAsia="Times New Roman" w:hAnsi="Times New Roman" w:cs="Times New Roman"/>
          <w:sz w:val="28"/>
          <w:szCs w:val="28"/>
          <w:lang w:val="en-US"/>
        </w:rPr>
        <w:t xml:space="preserve">media as a public sphere </w:t>
      </w:r>
      <w:r w:rsidRPr="007148E5">
        <w:rPr>
          <w:rFonts w:ascii="Times New Roman" w:eastAsia="Times New Roman" w:hAnsi="Times New Roman" w:cs="Times New Roman"/>
          <w:sz w:val="28"/>
          <w:szCs w:val="28"/>
          <w:lang w:val="en-US"/>
        </w:rPr>
        <w:t xml:space="preserve">// Communication and </w:t>
      </w:r>
      <w:r w:rsidR="007148E5" w:rsidRPr="007148E5">
        <w:rPr>
          <w:rFonts w:ascii="Times New Roman" w:eastAsia="Times New Roman" w:hAnsi="Times New Roman" w:cs="Times New Roman"/>
          <w:sz w:val="28"/>
          <w:szCs w:val="28"/>
          <w:lang w:val="en-US"/>
        </w:rPr>
        <w:t>citi</w:t>
      </w:r>
      <w:r w:rsidRPr="007148E5">
        <w:rPr>
          <w:rFonts w:ascii="Times New Roman" w:eastAsia="Times New Roman" w:hAnsi="Times New Roman" w:cs="Times New Roman"/>
          <w:sz w:val="28"/>
          <w:szCs w:val="28"/>
          <w:lang w:val="en-US"/>
        </w:rPr>
        <w:t xml:space="preserve">zenship: Journalism and the </w:t>
      </w:r>
      <w:r w:rsidR="007148E5" w:rsidRPr="007148E5">
        <w:rPr>
          <w:rFonts w:ascii="Times New Roman" w:eastAsia="Times New Roman" w:hAnsi="Times New Roman" w:cs="Times New Roman"/>
          <w:sz w:val="28"/>
          <w:szCs w:val="28"/>
          <w:lang w:val="en-US"/>
        </w:rPr>
        <w:t xml:space="preserve">public sphere in the new media age </w:t>
      </w:r>
      <w:r w:rsidRPr="007148E5">
        <w:rPr>
          <w:rFonts w:ascii="Times New Roman" w:eastAsia="Times New Roman" w:hAnsi="Times New Roman" w:cs="Times New Roman"/>
          <w:sz w:val="28"/>
          <w:szCs w:val="28"/>
          <w:lang w:val="en-US"/>
        </w:rPr>
        <w:t>/ P. Dahlgren, C. Sparks</w:t>
      </w:r>
      <w:r w:rsidR="007148E5" w:rsidRPr="007148E5">
        <w:rPr>
          <w:rFonts w:ascii="Times New Roman" w:eastAsia="Times New Roman" w:hAnsi="Times New Roman" w:cs="Times New Roman"/>
          <w:sz w:val="28"/>
          <w:szCs w:val="28"/>
          <w:lang w:val="en-US"/>
        </w:rPr>
        <w:t xml:space="preserve"> (Eds.)</w:t>
      </w:r>
      <w:r w:rsidRPr="007148E5">
        <w:rPr>
          <w:rFonts w:ascii="Times New Roman" w:eastAsia="Times New Roman" w:hAnsi="Times New Roman" w:cs="Times New Roman"/>
          <w:sz w:val="28"/>
          <w:szCs w:val="28"/>
          <w:lang w:val="en-US"/>
        </w:rPr>
        <w:t>. London: Routledge, 1991. P. 27</w:t>
      </w:r>
      <w:bookmarkStart w:id="0" w:name="_Hlk118360335"/>
      <w:r w:rsidRPr="007148E5">
        <w:rPr>
          <w:rFonts w:ascii="Times New Roman" w:eastAsia="Times New Roman" w:hAnsi="Times New Roman" w:cs="Times New Roman"/>
          <w:sz w:val="28"/>
          <w:szCs w:val="28"/>
          <w:lang w:val="en-US"/>
        </w:rPr>
        <w:t>–</w:t>
      </w:r>
      <w:bookmarkEnd w:id="0"/>
      <w:r w:rsidRPr="007148E5">
        <w:rPr>
          <w:rFonts w:ascii="Times New Roman" w:eastAsia="Times New Roman" w:hAnsi="Times New Roman" w:cs="Times New Roman"/>
          <w:sz w:val="28"/>
          <w:szCs w:val="28"/>
          <w:lang w:val="en-US"/>
        </w:rPr>
        <w:t>57.</w:t>
      </w:r>
    </w:p>
    <w:p w14:paraId="00000019" w14:textId="33636DAD" w:rsidR="005B62BC" w:rsidRPr="007148E5" w:rsidRDefault="002C5CF4" w:rsidP="00B66693">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lang w:val="en-US"/>
        </w:rPr>
        <w:lastRenderedPageBreak/>
        <w:t>3. Esser F. et al. Political information opportunities in Europe: A longitudinal and comparative study of thirteen television systems //</w:t>
      </w:r>
      <w:r w:rsidR="007148E5" w:rsidRPr="007148E5">
        <w:rPr>
          <w:rFonts w:ascii="Times New Roman" w:eastAsia="Times New Roman" w:hAnsi="Times New Roman" w:cs="Times New Roman"/>
          <w:sz w:val="28"/>
          <w:szCs w:val="28"/>
          <w:lang w:val="en-US"/>
        </w:rPr>
        <w:t xml:space="preserve"> </w:t>
      </w:r>
      <w:r w:rsidRPr="007148E5">
        <w:rPr>
          <w:rFonts w:ascii="Times New Roman" w:eastAsia="Times New Roman" w:hAnsi="Times New Roman" w:cs="Times New Roman"/>
          <w:sz w:val="28"/>
          <w:szCs w:val="28"/>
          <w:lang w:val="en-US"/>
        </w:rPr>
        <w:t xml:space="preserve">The </w:t>
      </w:r>
      <w:r w:rsidR="007148E5" w:rsidRPr="007148E5">
        <w:rPr>
          <w:rFonts w:ascii="Times New Roman" w:eastAsia="Times New Roman" w:hAnsi="Times New Roman" w:cs="Times New Roman"/>
          <w:sz w:val="28"/>
          <w:szCs w:val="28"/>
          <w:lang w:val="en-US"/>
        </w:rPr>
        <w:t>International Journal of Press/Politics</w:t>
      </w:r>
      <w:r w:rsidRPr="007148E5">
        <w:rPr>
          <w:rFonts w:ascii="Times New Roman" w:eastAsia="Times New Roman" w:hAnsi="Times New Roman" w:cs="Times New Roman"/>
          <w:sz w:val="28"/>
          <w:szCs w:val="28"/>
          <w:lang w:val="en-US"/>
        </w:rPr>
        <w:t>. 2012. V</w:t>
      </w:r>
      <w:r w:rsidR="007148E5" w:rsidRPr="007148E5">
        <w:rPr>
          <w:rFonts w:ascii="Times New Roman" w:eastAsia="Times New Roman" w:hAnsi="Times New Roman" w:cs="Times New Roman"/>
          <w:sz w:val="28"/>
          <w:szCs w:val="28"/>
          <w:lang w:val="en-US"/>
        </w:rPr>
        <w:t>ol</w:t>
      </w:r>
      <w:r w:rsidRPr="007148E5">
        <w:rPr>
          <w:rFonts w:ascii="Times New Roman" w:eastAsia="Times New Roman" w:hAnsi="Times New Roman" w:cs="Times New Roman"/>
          <w:sz w:val="28"/>
          <w:szCs w:val="28"/>
          <w:lang w:val="en-US"/>
        </w:rPr>
        <w:t xml:space="preserve">. 17. </w:t>
      </w:r>
      <w:r w:rsidR="007148E5" w:rsidRPr="007148E5">
        <w:rPr>
          <w:rFonts w:ascii="Times New Roman" w:eastAsia="Times New Roman" w:hAnsi="Times New Roman" w:cs="Times New Roman"/>
          <w:sz w:val="28"/>
          <w:szCs w:val="28"/>
          <w:lang w:val="en-US"/>
        </w:rPr>
        <w:t>No</w:t>
      </w:r>
      <w:r w:rsidRPr="007148E5">
        <w:rPr>
          <w:rFonts w:ascii="Times New Roman" w:eastAsia="Times New Roman" w:hAnsi="Times New Roman" w:cs="Times New Roman"/>
          <w:sz w:val="28"/>
          <w:szCs w:val="28"/>
          <w:lang w:val="en-US"/>
        </w:rPr>
        <w:t xml:space="preserve"> 3. P. 247</w:t>
      </w:r>
      <w:r w:rsidR="007148E5" w:rsidRPr="007148E5">
        <w:rPr>
          <w:rFonts w:ascii="Times New Roman" w:eastAsia="Times New Roman" w:hAnsi="Times New Roman" w:cs="Times New Roman"/>
          <w:sz w:val="28"/>
          <w:szCs w:val="28"/>
          <w:lang w:val="en-US"/>
        </w:rPr>
        <w:t>–</w:t>
      </w:r>
      <w:r w:rsidRPr="007148E5">
        <w:rPr>
          <w:rFonts w:ascii="Times New Roman" w:eastAsia="Times New Roman" w:hAnsi="Times New Roman" w:cs="Times New Roman"/>
          <w:sz w:val="28"/>
          <w:szCs w:val="28"/>
          <w:lang w:val="en-US"/>
        </w:rPr>
        <w:t>274.</w:t>
      </w:r>
    </w:p>
    <w:p w14:paraId="0000001A" w14:textId="696A51F5" w:rsidR="005B62BC" w:rsidRPr="007148E5" w:rsidRDefault="002C5CF4" w:rsidP="00B66693">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lang w:val="en-US"/>
        </w:rPr>
        <w:t xml:space="preserve">4. McQuail D. Mass </w:t>
      </w:r>
      <w:r w:rsidR="007148E5" w:rsidRPr="007148E5">
        <w:rPr>
          <w:rFonts w:ascii="Times New Roman" w:eastAsia="Times New Roman" w:hAnsi="Times New Roman" w:cs="Times New Roman"/>
          <w:sz w:val="28"/>
          <w:szCs w:val="28"/>
          <w:lang w:val="en-US"/>
        </w:rPr>
        <w:t>communication theory</w:t>
      </w:r>
      <w:r w:rsidRPr="007148E5">
        <w:rPr>
          <w:rFonts w:ascii="Times New Roman" w:eastAsia="Times New Roman" w:hAnsi="Times New Roman" w:cs="Times New Roman"/>
          <w:sz w:val="28"/>
          <w:szCs w:val="28"/>
          <w:lang w:val="en-US"/>
        </w:rPr>
        <w:t>. London; Thousand Oaks: Sage, 1994.</w:t>
      </w:r>
    </w:p>
    <w:p w14:paraId="00000021" w14:textId="62BA6C64" w:rsidR="005B62BC" w:rsidRPr="007148E5" w:rsidRDefault="002C5CF4" w:rsidP="007148E5">
      <w:pPr>
        <w:spacing w:line="360" w:lineRule="auto"/>
        <w:ind w:firstLine="709"/>
        <w:jc w:val="both"/>
        <w:rPr>
          <w:rFonts w:ascii="Times New Roman" w:eastAsia="Times New Roman" w:hAnsi="Times New Roman" w:cs="Times New Roman"/>
          <w:sz w:val="28"/>
          <w:szCs w:val="28"/>
          <w:lang w:val="en-US"/>
        </w:rPr>
      </w:pPr>
      <w:r w:rsidRPr="007148E5">
        <w:rPr>
          <w:rFonts w:ascii="Times New Roman" w:eastAsia="Times New Roman" w:hAnsi="Times New Roman" w:cs="Times New Roman"/>
          <w:sz w:val="28"/>
          <w:szCs w:val="28"/>
          <w:lang w:val="en-US"/>
        </w:rPr>
        <w:t>5. Strömbäck J. In search of a standard: Four models of democracy and their normative implications for journalism //</w:t>
      </w:r>
      <w:r w:rsidR="007148E5" w:rsidRPr="007148E5">
        <w:rPr>
          <w:rFonts w:ascii="Times New Roman" w:eastAsia="Times New Roman" w:hAnsi="Times New Roman" w:cs="Times New Roman"/>
          <w:sz w:val="28"/>
          <w:szCs w:val="28"/>
          <w:lang w:val="en-US"/>
        </w:rPr>
        <w:t xml:space="preserve"> </w:t>
      </w:r>
      <w:r w:rsidRPr="007148E5">
        <w:rPr>
          <w:rFonts w:ascii="Times New Roman" w:eastAsia="Times New Roman" w:hAnsi="Times New Roman" w:cs="Times New Roman"/>
          <w:sz w:val="28"/>
          <w:szCs w:val="28"/>
          <w:lang w:val="en-US"/>
        </w:rPr>
        <w:t xml:space="preserve">Journalism </w:t>
      </w:r>
      <w:r w:rsidR="007148E5" w:rsidRPr="007148E5">
        <w:rPr>
          <w:rFonts w:ascii="Times New Roman" w:eastAsia="Times New Roman" w:hAnsi="Times New Roman" w:cs="Times New Roman"/>
          <w:sz w:val="28"/>
          <w:szCs w:val="28"/>
          <w:lang w:val="en-US"/>
        </w:rPr>
        <w:t>S</w:t>
      </w:r>
      <w:r w:rsidRPr="007148E5">
        <w:rPr>
          <w:rFonts w:ascii="Times New Roman" w:eastAsia="Times New Roman" w:hAnsi="Times New Roman" w:cs="Times New Roman"/>
          <w:sz w:val="28"/>
          <w:szCs w:val="28"/>
          <w:lang w:val="en-US"/>
        </w:rPr>
        <w:t>tudies. 2005. V</w:t>
      </w:r>
      <w:r w:rsidR="007148E5" w:rsidRPr="007148E5">
        <w:rPr>
          <w:rFonts w:ascii="Times New Roman" w:eastAsia="Times New Roman" w:hAnsi="Times New Roman" w:cs="Times New Roman"/>
          <w:sz w:val="28"/>
          <w:szCs w:val="28"/>
          <w:lang w:val="en-US"/>
        </w:rPr>
        <w:t>ol</w:t>
      </w:r>
      <w:r w:rsidRPr="007148E5">
        <w:rPr>
          <w:rFonts w:ascii="Times New Roman" w:eastAsia="Times New Roman" w:hAnsi="Times New Roman" w:cs="Times New Roman"/>
          <w:sz w:val="28"/>
          <w:szCs w:val="28"/>
          <w:lang w:val="en-US"/>
        </w:rPr>
        <w:t xml:space="preserve">. 6. </w:t>
      </w:r>
      <w:r w:rsidR="007148E5" w:rsidRPr="007148E5">
        <w:rPr>
          <w:rFonts w:ascii="Times New Roman" w:eastAsia="Times New Roman" w:hAnsi="Times New Roman" w:cs="Times New Roman"/>
          <w:sz w:val="28"/>
          <w:szCs w:val="28"/>
          <w:lang w:val="en-US"/>
        </w:rPr>
        <w:t>No</w:t>
      </w:r>
      <w:r w:rsidRPr="007148E5">
        <w:rPr>
          <w:rFonts w:ascii="Times New Roman" w:eastAsia="Times New Roman" w:hAnsi="Times New Roman" w:cs="Times New Roman"/>
          <w:sz w:val="28"/>
          <w:szCs w:val="28"/>
          <w:lang w:val="en-US"/>
        </w:rPr>
        <w:t>. 3. P. 331</w:t>
      </w:r>
      <w:r w:rsidR="007148E5" w:rsidRPr="007148E5">
        <w:rPr>
          <w:rFonts w:ascii="Times New Roman" w:eastAsia="Times New Roman" w:hAnsi="Times New Roman" w:cs="Times New Roman"/>
          <w:sz w:val="28"/>
          <w:szCs w:val="28"/>
          <w:lang w:val="en-US"/>
        </w:rPr>
        <w:t>–</w:t>
      </w:r>
      <w:r w:rsidRPr="007148E5">
        <w:rPr>
          <w:rFonts w:ascii="Times New Roman" w:eastAsia="Times New Roman" w:hAnsi="Times New Roman" w:cs="Times New Roman"/>
          <w:sz w:val="28"/>
          <w:szCs w:val="28"/>
          <w:lang w:val="en-US"/>
        </w:rPr>
        <w:t>345.</w:t>
      </w:r>
    </w:p>
    <w:sectPr w:rsidR="005B62BC" w:rsidRPr="007148E5">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5B63" w14:textId="77777777" w:rsidR="00FE0E66" w:rsidRDefault="00FE0E66">
      <w:pPr>
        <w:spacing w:line="240" w:lineRule="auto"/>
      </w:pPr>
      <w:r>
        <w:separator/>
      </w:r>
    </w:p>
  </w:endnote>
  <w:endnote w:type="continuationSeparator" w:id="0">
    <w:p w14:paraId="537B82B8" w14:textId="77777777" w:rsidR="00FE0E66" w:rsidRDefault="00FE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4E4A" w14:textId="77777777" w:rsidR="00FE0E66" w:rsidRDefault="00FE0E66">
      <w:pPr>
        <w:spacing w:line="240" w:lineRule="auto"/>
      </w:pPr>
      <w:r>
        <w:separator/>
      </w:r>
    </w:p>
  </w:footnote>
  <w:footnote w:type="continuationSeparator" w:id="0">
    <w:p w14:paraId="2DF2922C" w14:textId="77777777" w:rsidR="00FE0E66" w:rsidRDefault="00FE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5B62BC" w:rsidRDefault="005B62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62BC"/>
    <w:rsid w:val="00230596"/>
    <w:rsid w:val="002C5CF4"/>
    <w:rsid w:val="005B62BC"/>
    <w:rsid w:val="007148E5"/>
    <w:rsid w:val="008A00C6"/>
    <w:rsid w:val="00B66693"/>
    <w:rsid w:val="00BB65B9"/>
    <w:rsid w:val="00D86E69"/>
    <w:rsid w:val="00E450DA"/>
    <w:rsid w:val="00FE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3173"/>
  <w15:docId w15:val="{E88C6F57-03D2-4560-87B8-DB5D2A88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Марченко Александр Николаевич</cp:lastModifiedBy>
  <cp:revision>4</cp:revision>
  <dcterms:created xsi:type="dcterms:W3CDTF">2022-11-01T20:16:00Z</dcterms:created>
  <dcterms:modified xsi:type="dcterms:W3CDTF">2022-11-06T15:07:00Z</dcterms:modified>
</cp:coreProperties>
</file>