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0000" w14:textId="77777777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Софья Александровна Гончарова</w:t>
      </w:r>
    </w:p>
    <w:p w14:paraId="3886512C" w14:textId="77777777" w:rsidR="00343B99" w:rsidRPr="00784D66" w:rsidRDefault="00343B99" w:rsidP="00343B99">
      <w:pPr>
        <w:spacing w:after="0" w:line="360" w:lineRule="auto"/>
        <w:ind w:firstLine="709"/>
        <w:jc w:val="both"/>
        <w:rPr>
          <w:rFonts w:ascii="Times New Roman" w:hAnsi="Times New Roman"/>
          <w:i/>
          <w:color w:val="auto"/>
          <w:sz w:val="28"/>
        </w:rPr>
      </w:pPr>
      <w:r w:rsidRPr="00784D66">
        <w:rPr>
          <w:rFonts w:ascii="Times New Roman" w:hAnsi="Times New Roman"/>
          <w:i/>
          <w:color w:val="auto"/>
          <w:sz w:val="28"/>
        </w:rPr>
        <w:t>Московский государственный университет им. М. В. Ломоносова</w:t>
      </w:r>
    </w:p>
    <w:p w14:paraId="05000000" w14:textId="77777777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goncharova.sofyaa@mail.ru</w:t>
      </w:r>
    </w:p>
    <w:p w14:paraId="06000000" w14:textId="77777777" w:rsidR="00B302F3" w:rsidRPr="00784D66" w:rsidRDefault="00B302F3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7000000" w14:textId="12EA4199" w:rsidR="00B302F3" w:rsidRPr="00784D66" w:rsidRDefault="00000000" w:rsidP="00343B99">
      <w:pPr>
        <w:spacing w:after="0" w:line="36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784D66">
        <w:rPr>
          <w:rFonts w:ascii="Times New Roman" w:hAnsi="Times New Roman"/>
          <w:b/>
          <w:color w:val="auto"/>
          <w:sz w:val="28"/>
        </w:rPr>
        <w:t>Нетеатральный роман Б.</w:t>
      </w:r>
      <w:r w:rsidR="00343B99" w:rsidRPr="00784D66">
        <w:rPr>
          <w:rFonts w:ascii="Times New Roman" w:hAnsi="Times New Roman"/>
          <w:b/>
          <w:color w:val="auto"/>
          <w:sz w:val="28"/>
        </w:rPr>
        <w:t xml:space="preserve"> </w:t>
      </w:r>
      <w:r w:rsidRPr="00784D66">
        <w:rPr>
          <w:rFonts w:ascii="Times New Roman" w:hAnsi="Times New Roman"/>
          <w:b/>
          <w:color w:val="auto"/>
          <w:sz w:val="28"/>
        </w:rPr>
        <w:t>Л. Пастернака в интерпретации современной театральной журналистики</w:t>
      </w:r>
    </w:p>
    <w:p w14:paraId="08000000" w14:textId="77777777" w:rsidR="00B302F3" w:rsidRPr="00784D66" w:rsidRDefault="00B302F3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9000000" w14:textId="3FE34B78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В материале представлен обзор журналистских рецензий на театральные постановки романа Б.</w:t>
      </w:r>
      <w:r w:rsidR="00343B99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Л. Пастернака «Доктор Живаго». Проведен сопоставительный анализ материалов театральных журналистов, выявлена типология формы и содержания жанра рецензии.</w:t>
      </w:r>
    </w:p>
    <w:p w14:paraId="0A000000" w14:textId="0DD31FFA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i/>
          <w:color w:val="auto"/>
          <w:sz w:val="28"/>
        </w:rPr>
        <w:t>Ключевые слова</w:t>
      </w:r>
      <w:r w:rsidRPr="00784D66">
        <w:rPr>
          <w:rFonts w:ascii="Times New Roman" w:hAnsi="Times New Roman"/>
          <w:iCs/>
          <w:color w:val="auto"/>
          <w:sz w:val="28"/>
        </w:rPr>
        <w:t xml:space="preserve">: </w:t>
      </w:r>
      <w:r w:rsidRPr="00784D66">
        <w:rPr>
          <w:rFonts w:ascii="Times New Roman" w:hAnsi="Times New Roman"/>
          <w:color w:val="auto"/>
          <w:sz w:val="28"/>
        </w:rPr>
        <w:t>дискурс театральной рецензии, типология стилей жанров журналистики, Борис Пастернак, «Доктор Живаго»</w:t>
      </w:r>
      <w:r w:rsidR="00343B99" w:rsidRPr="00784D66">
        <w:rPr>
          <w:rFonts w:ascii="Times New Roman" w:hAnsi="Times New Roman"/>
          <w:color w:val="auto"/>
          <w:sz w:val="28"/>
        </w:rPr>
        <w:t>.</w:t>
      </w:r>
    </w:p>
    <w:p w14:paraId="0B000000" w14:textId="77777777" w:rsidR="00B302F3" w:rsidRPr="00784D66" w:rsidRDefault="00B302F3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0C000000" w14:textId="257D1F14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Театральность и сценичность не свойственн</w:t>
      </w:r>
      <w:r w:rsidR="00343B99" w:rsidRPr="00784D66">
        <w:rPr>
          <w:rFonts w:ascii="Times New Roman" w:hAnsi="Times New Roman"/>
          <w:color w:val="auto"/>
          <w:sz w:val="28"/>
        </w:rPr>
        <w:t>ы</w:t>
      </w:r>
      <w:r w:rsidRPr="00784D66">
        <w:rPr>
          <w:rFonts w:ascii="Times New Roman" w:hAnsi="Times New Roman"/>
          <w:color w:val="auto"/>
          <w:sz w:val="28"/>
        </w:rPr>
        <w:t xml:space="preserve"> роману «Доктор Живаго» Б.</w:t>
      </w:r>
      <w:r w:rsidR="00343B99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Л. Пастернака</w:t>
      </w:r>
      <w:r w:rsidR="00343B99" w:rsidRPr="00784D66">
        <w:rPr>
          <w:rFonts w:ascii="Times New Roman" w:hAnsi="Times New Roman"/>
          <w:color w:val="auto"/>
          <w:sz w:val="28"/>
        </w:rPr>
        <w:t>,</w:t>
      </w:r>
      <w:r w:rsidRPr="00784D66">
        <w:rPr>
          <w:rFonts w:ascii="Times New Roman" w:hAnsi="Times New Roman"/>
          <w:color w:val="auto"/>
          <w:sz w:val="28"/>
        </w:rPr>
        <w:t xml:space="preserve"> и, вероятно, поэтому визуальных и театральных воплощений текста, близкого по своему тону скорее к </w:t>
      </w:r>
      <w:proofErr w:type="spellStart"/>
      <w:r w:rsidRPr="00784D66">
        <w:rPr>
          <w:rFonts w:ascii="Times New Roman" w:hAnsi="Times New Roman"/>
          <w:color w:val="auto"/>
          <w:sz w:val="28"/>
        </w:rPr>
        <w:t>лироэпосу</w:t>
      </w:r>
      <w:proofErr w:type="spellEnd"/>
      <w:r w:rsidRPr="00784D66">
        <w:rPr>
          <w:rFonts w:ascii="Times New Roman" w:hAnsi="Times New Roman"/>
          <w:color w:val="auto"/>
          <w:sz w:val="28"/>
        </w:rPr>
        <w:t>, насчитывается немного. В 2023 г</w:t>
      </w:r>
      <w:r w:rsidR="00343B99" w:rsidRPr="00784D66">
        <w:rPr>
          <w:rFonts w:ascii="Times New Roman" w:hAnsi="Times New Roman"/>
          <w:color w:val="auto"/>
          <w:sz w:val="28"/>
        </w:rPr>
        <w:t>.</w:t>
      </w:r>
      <w:r w:rsidRPr="00784D66">
        <w:rPr>
          <w:rFonts w:ascii="Times New Roman" w:hAnsi="Times New Roman"/>
          <w:color w:val="auto"/>
          <w:sz w:val="28"/>
        </w:rPr>
        <w:t xml:space="preserve"> исполняется 65 лет со дня вручения Пастернаку Нобелевской премии по литературе. В преддверии этого события прошла резонансная премьера спектакля Евгения Каменьковича «Доктор Живаго» в театре «Мастерская Петра Фоменко». Этот спектакль стал объектом нашего исследования, предметом исследования являются особенности интерпретации данной постановки в российской театральной журналистике.</w:t>
      </w:r>
    </w:p>
    <w:p w14:paraId="0D000000" w14:textId="73B2FA14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В современных исследованиях под театральной рецензией понимается «литературно-критическая статья в журнале или газете, дающая отзыв, разбор и оценку новой театральной постановке» [</w:t>
      </w:r>
      <w:r w:rsidR="00784D66" w:rsidRPr="00784D66">
        <w:rPr>
          <w:rFonts w:ascii="Times New Roman" w:hAnsi="Times New Roman"/>
          <w:color w:val="auto"/>
          <w:sz w:val="28"/>
        </w:rPr>
        <w:t>1</w:t>
      </w:r>
      <w:r w:rsidRPr="00784D66">
        <w:rPr>
          <w:rFonts w:ascii="Times New Roman" w:hAnsi="Times New Roman"/>
          <w:color w:val="auto"/>
          <w:sz w:val="28"/>
        </w:rPr>
        <w:t>: 6]. Мы полагаем, что к задачам театральной рецензии относ</w:t>
      </w:r>
      <w:r w:rsidR="00343B99" w:rsidRPr="00784D66">
        <w:rPr>
          <w:rFonts w:ascii="Times New Roman" w:hAnsi="Times New Roman"/>
          <w:color w:val="auto"/>
          <w:sz w:val="28"/>
        </w:rPr>
        <w:t>я</w:t>
      </w:r>
      <w:r w:rsidRPr="00784D66">
        <w:rPr>
          <w:rFonts w:ascii="Times New Roman" w:hAnsi="Times New Roman"/>
          <w:color w:val="auto"/>
          <w:sz w:val="28"/>
        </w:rPr>
        <w:t xml:space="preserve">тся актуализация, популяризация и переосмысление литературных текстов в парадигме современной русской культуры. Типологически, по К. М. </w:t>
      </w:r>
      <w:proofErr w:type="spellStart"/>
      <w:r w:rsidRPr="00784D66">
        <w:rPr>
          <w:rFonts w:ascii="Times New Roman" w:hAnsi="Times New Roman"/>
          <w:color w:val="auto"/>
          <w:sz w:val="28"/>
        </w:rPr>
        <w:t>Накоряковой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, журналистские материалы можно классифицировать как тексты изобразительные (в основе – </w:t>
      </w:r>
      <w:r w:rsidRPr="00784D66">
        <w:rPr>
          <w:rFonts w:ascii="Times New Roman" w:hAnsi="Times New Roman"/>
          <w:color w:val="auto"/>
          <w:sz w:val="28"/>
        </w:rPr>
        <w:lastRenderedPageBreak/>
        <w:t xml:space="preserve">повествовательный или описательный метод) и </w:t>
      </w:r>
      <w:proofErr w:type="spellStart"/>
      <w:r w:rsidRPr="00784D66">
        <w:rPr>
          <w:rFonts w:ascii="Times New Roman" w:hAnsi="Times New Roman"/>
          <w:color w:val="auto"/>
          <w:sz w:val="28"/>
        </w:rPr>
        <w:t>логизированные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 (аргументирующие и обобщающие) [</w:t>
      </w:r>
      <w:r w:rsidR="00784D66" w:rsidRPr="00784D66">
        <w:rPr>
          <w:rFonts w:ascii="Times New Roman" w:hAnsi="Times New Roman"/>
          <w:color w:val="auto"/>
          <w:sz w:val="28"/>
        </w:rPr>
        <w:t>2</w:t>
      </w:r>
      <w:r w:rsidRPr="00784D66">
        <w:rPr>
          <w:rFonts w:ascii="Times New Roman" w:hAnsi="Times New Roman"/>
          <w:color w:val="auto"/>
          <w:sz w:val="28"/>
        </w:rPr>
        <w:t xml:space="preserve">: 60], и рецензию как сложносочиненный рассудительный жанр мы относим к текстам </w:t>
      </w:r>
      <w:proofErr w:type="spellStart"/>
      <w:r w:rsidRPr="00784D66">
        <w:rPr>
          <w:rFonts w:ascii="Times New Roman" w:hAnsi="Times New Roman"/>
          <w:color w:val="auto"/>
          <w:sz w:val="28"/>
        </w:rPr>
        <w:t>логизированным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. Однако на практике одни журналисты подменяют рецензионную аналитику описанием, а другие не представляют ни описательный, ни рассудительный текст, а касаются выборочных фактов, связанных с премьерой спектакля, и компилируют в </w:t>
      </w:r>
      <w:proofErr w:type="spellStart"/>
      <w:r w:rsidRPr="00784D66">
        <w:rPr>
          <w:rFonts w:ascii="Times New Roman" w:hAnsi="Times New Roman"/>
          <w:color w:val="auto"/>
          <w:sz w:val="28"/>
        </w:rPr>
        <w:t>псевдосенсацию</w:t>
      </w:r>
      <w:proofErr w:type="spellEnd"/>
      <w:r w:rsidRPr="00784D66">
        <w:rPr>
          <w:rFonts w:ascii="Times New Roman" w:hAnsi="Times New Roman"/>
          <w:color w:val="auto"/>
          <w:sz w:val="28"/>
        </w:rPr>
        <w:t>.</w:t>
      </w:r>
    </w:p>
    <w:p w14:paraId="0E000000" w14:textId="3D18463B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>Первая театральная адаптация текста Пастернака относится к 1993 г</w:t>
      </w:r>
      <w:r w:rsidR="00343B99" w:rsidRPr="00784D66">
        <w:rPr>
          <w:rFonts w:ascii="Times New Roman" w:hAnsi="Times New Roman"/>
          <w:color w:val="auto"/>
          <w:sz w:val="28"/>
        </w:rPr>
        <w:t>.</w:t>
      </w:r>
      <w:r w:rsidRPr="00784D66">
        <w:rPr>
          <w:rFonts w:ascii="Times New Roman" w:hAnsi="Times New Roman"/>
          <w:color w:val="auto"/>
          <w:sz w:val="28"/>
        </w:rPr>
        <w:t xml:space="preserve"> в постановке Юрия Любимова в Театре на Таганке в жанре музыкальной притчи. Последующие инсценировки австралийских и японских режиссеров, Пермского театра будут созданы в жанре мюзикла, позволяющем выразить лирическое начало романа Пастернака.</w:t>
      </w:r>
    </w:p>
    <w:p w14:paraId="0F000000" w14:textId="2816CE0A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 xml:space="preserve">Наиболее целостными нам представляются работы двух театральных журналистов: К. Поздняковой для </w:t>
      </w:r>
      <w:r w:rsidR="00343B99" w:rsidRPr="00784D66">
        <w:rPr>
          <w:rFonts w:ascii="Times New Roman" w:hAnsi="Times New Roman"/>
          <w:color w:val="auto"/>
          <w:sz w:val="28"/>
        </w:rPr>
        <w:t>“</w:t>
      </w:r>
      <w:proofErr w:type="spellStart"/>
      <w:r w:rsidRPr="00784D66">
        <w:rPr>
          <w:rFonts w:ascii="Times New Roman" w:hAnsi="Times New Roman"/>
          <w:color w:val="auto"/>
          <w:sz w:val="28"/>
        </w:rPr>
        <w:t>Scope</w:t>
      </w:r>
      <w:proofErr w:type="spellEnd"/>
      <w:r w:rsidR="00343B99" w:rsidRPr="00784D66">
        <w:rPr>
          <w:rFonts w:ascii="Times New Roman" w:hAnsi="Times New Roman"/>
          <w:color w:val="auto"/>
          <w:sz w:val="28"/>
        </w:rPr>
        <w:t>” и</w:t>
      </w:r>
      <w:r w:rsidRPr="00784D66">
        <w:rPr>
          <w:rFonts w:ascii="Times New Roman" w:hAnsi="Times New Roman"/>
          <w:color w:val="auto"/>
          <w:sz w:val="28"/>
        </w:rPr>
        <w:t xml:space="preserve"> Г.</w:t>
      </w:r>
      <w:r w:rsidR="00343B99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Соловьева для «</w:t>
      </w:r>
      <w:proofErr w:type="spellStart"/>
      <w:r w:rsidRPr="00784D66">
        <w:rPr>
          <w:rFonts w:ascii="Times New Roman" w:hAnsi="Times New Roman"/>
          <w:color w:val="auto"/>
          <w:sz w:val="28"/>
        </w:rPr>
        <w:t>Zond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-новости» – обе рецензии отличает выразительность содержательной и стилистической интерпретации. В то же время рецензии Е. Адашевой для журнала </w:t>
      </w:r>
      <w:r w:rsidR="00343B99" w:rsidRPr="00784D66">
        <w:rPr>
          <w:rFonts w:ascii="Times New Roman" w:hAnsi="Times New Roman"/>
          <w:color w:val="auto"/>
          <w:sz w:val="28"/>
        </w:rPr>
        <w:t>«</w:t>
      </w:r>
      <w:r w:rsidRPr="00784D66">
        <w:rPr>
          <w:rFonts w:ascii="Times New Roman" w:hAnsi="Times New Roman"/>
          <w:color w:val="auto"/>
          <w:sz w:val="28"/>
        </w:rPr>
        <w:t>Театр</w:t>
      </w:r>
      <w:r w:rsidR="00343B99" w:rsidRPr="00784D66">
        <w:rPr>
          <w:rFonts w:ascii="Times New Roman" w:hAnsi="Times New Roman"/>
          <w:color w:val="auto"/>
          <w:sz w:val="28"/>
        </w:rPr>
        <w:t>»</w:t>
      </w:r>
      <w:r w:rsidRPr="00784D66">
        <w:rPr>
          <w:rFonts w:ascii="Times New Roman" w:hAnsi="Times New Roman"/>
          <w:color w:val="auto"/>
          <w:sz w:val="28"/>
        </w:rPr>
        <w:t xml:space="preserve">, Е. </w:t>
      </w:r>
      <w:proofErr w:type="spellStart"/>
      <w:r w:rsidRPr="00784D66">
        <w:rPr>
          <w:rFonts w:ascii="Times New Roman" w:hAnsi="Times New Roman"/>
          <w:color w:val="auto"/>
          <w:sz w:val="28"/>
        </w:rPr>
        <w:t>Шаиной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 для издания </w:t>
      </w:r>
      <w:r w:rsidR="00343B99" w:rsidRPr="00784D66">
        <w:rPr>
          <w:rFonts w:ascii="Times New Roman" w:hAnsi="Times New Roman"/>
          <w:color w:val="auto"/>
          <w:sz w:val="28"/>
        </w:rPr>
        <w:t>«</w:t>
      </w:r>
      <w:r w:rsidRPr="00784D66">
        <w:rPr>
          <w:rFonts w:ascii="Times New Roman" w:hAnsi="Times New Roman"/>
          <w:color w:val="auto"/>
          <w:sz w:val="28"/>
        </w:rPr>
        <w:t xml:space="preserve">Театр To </w:t>
      </w:r>
      <w:proofErr w:type="spellStart"/>
      <w:r w:rsidRPr="00784D66">
        <w:rPr>
          <w:rFonts w:ascii="Times New Roman" w:hAnsi="Times New Roman"/>
          <w:color w:val="auto"/>
          <w:sz w:val="28"/>
        </w:rPr>
        <w:t>go</w:t>
      </w:r>
      <w:proofErr w:type="spellEnd"/>
      <w:r w:rsidR="00343B99" w:rsidRPr="00784D66">
        <w:rPr>
          <w:rFonts w:ascii="Times New Roman" w:hAnsi="Times New Roman"/>
          <w:color w:val="auto"/>
          <w:sz w:val="28"/>
        </w:rPr>
        <w:t>»</w:t>
      </w:r>
      <w:r w:rsidRPr="00784D66">
        <w:rPr>
          <w:rFonts w:ascii="Times New Roman" w:hAnsi="Times New Roman"/>
          <w:color w:val="auto"/>
          <w:sz w:val="28"/>
        </w:rPr>
        <w:t xml:space="preserve">, Т. Власова для </w:t>
      </w:r>
      <w:r w:rsidR="00784D66" w:rsidRPr="00784D66">
        <w:rPr>
          <w:rFonts w:ascii="Times New Roman" w:hAnsi="Times New Roman"/>
          <w:color w:val="auto"/>
          <w:sz w:val="28"/>
        </w:rPr>
        <w:t>«</w:t>
      </w:r>
      <w:r w:rsidRPr="00784D66">
        <w:rPr>
          <w:rFonts w:ascii="Times New Roman" w:hAnsi="Times New Roman"/>
          <w:color w:val="auto"/>
          <w:sz w:val="28"/>
        </w:rPr>
        <w:t>Театрала</w:t>
      </w:r>
      <w:r w:rsidR="00784D66" w:rsidRPr="00784D66">
        <w:rPr>
          <w:rFonts w:ascii="Times New Roman" w:hAnsi="Times New Roman"/>
          <w:color w:val="auto"/>
          <w:sz w:val="28"/>
        </w:rPr>
        <w:t>»</w:t>
      </w:r>
      <w:r w:rsidRPr="00784D66">
        <w:rPr>
          <w:rFonts w:ascii="Times New Roman" w:hAnsi="Times New Roman"/>
          <w:color w:val="auto"/>
          <w:sz w:val="28"/>
        </w:rPr>
        <w:t xml:space="preserve"> являются рерайтом пресс-релиза театра, поэтому авторы представляют описательные материалы и фокусируются на одинаковых элементах спектакля как воплощения романа. Еще в нескольких рецензиях авторы не представляют ни аналитический, ни описательный текст, а исходя из политики издания, ориентируются </w:t>
      </w:r>
      <w:r w:rsidR="00784D66" w:rsidRPr="00784D66">
        <w:rPr>
          <w:rFonts w:ascii="Times New Roman" w:hAnsi="Times New Roman"/>
          <w:color w:val="auto"/>
          <w:sz w:val="28"/>
        </w:rPr>
        <w:t xml:space="preserve">на </w:t>
      </w:r>
      <w:r w:rsidRPr="00784D66">
        <w:rPr>
          <w:rFonts w:ascii="Times New Roman" w:hAnsi="Times New Roman"/>
          <w:color w:val="auto"/>
          <w:sz w:val="28"/>
        </w:rPr>
        <w:t xml:space="preserve">громкие факты и создают </w:t>
      </w:r>
      <w:proofErr w:type="spellStart"/>
      <w:r w:rsidRPr="00784D66">
        <w:rPr>
          <w:rFonts w:ascii="Times New Roman" w:hAnsi="Times New Roman"/>
          <w:color w:val="auto"/>
          <w:sz w:val="28"/>
        </w:rPr>
        <w:t>псевдосенсацию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, как С. Хохрякова в материале для «Московского комсомольца» и В. </w:t>
      </w:r>
      <w:proofErr w:type="spellStart"/>
      <w:r w:rsidRPr="00784D66">
        <w:rPr>
          <w:rFonts w:ascii="Times New Roman" w:hAnsi="Times New Roman"/>
          <w:color w:val="auto"/>
          <w:sz w:val="28"/>
        </w:rPr>
        <w:t>Словохотова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 для </w:t>
      </w:r>
      <w:r w:rsidR="00784D66" w:rsidRPr="00784D66">
        <w:rPr>
          <w:rFonts w:ascii="Times New Roman" w:hAnsi="Times New Roman"/>
          <w:color w:val="auto"/>
          <w:sz w:val="28"/>
        </w:rPr>
        <w:t>«</w:t>
      </w:r>
      <w:r w:rsidRPr="00784D66">
        <w:rPr>
          <w:rFonts w:ascii="Times New Roman" w:hAnsi="Times New Roman"/>
          <w:color w:val="auto"/>
          <w:sz w:val="28"/>
        </w:rPr>
        <w:t>Независимой газеты</w:t>
      </w:r>
      <w:r w:rsidR="00784D66" w:rsidRPr="00784D66">
        <w:rPr>
          <w:rFonts w:ascii="Times New Roman" w:hAnsi="Times New Roman"/>
          <w:color w:val="auto"/>
          <w:sz w:val="28"/>
        </w:rPr>
        <w:t>»</w:t>
      </w:r>
      <w:r w:rsidRPr="00784D66">
        <w:rPr>
          <w:rFonts w:ascii="Times New Roman" w:hAnsi="Times New Roman"/>
          <w:color w:val="auto"/>
          <w:sz w:val="28"/>
        </w:rPr>
        <w:t>.</w:t>
      </w:r>
    </w:p>
    <w:p w14:paraId="10000000" w14:textId="0E2F31C2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784D66">
        <w:rPr>
          <w:rFonts w:ascii="Times New Roman" w:hAnsi="Times New Roman"/>
          <w:color w:val="auto"/>
          <w:sz w:val="28"/>
        </w:rPr>
        <w:t xml:space="preserve">В заключение отметим, что образцами жанра становятся те рецензии, в которых авторы аналитически рассматривают потенциал постановки, возвращающий зрителя к тексту, и уделяют такое же внимание стилю текста, какое уделял Пастернак при работе над </w:t>
      </w:r>
      <w:r w:rsidR="00784D66" w:rsidRPr="00784D66">
        <w:rPr>
          <w:rFonts w:ascii="Times New Roman" w:hAnsi="Times New Roman"/>
          <w:color w:val="auto"/>
          <w:sz w:val="28"/>
        </w:rPr>
        <w:t>«</w:t>
      </w:r>
      <w:r w:rsidRPr="00784D66">
        <w:rPr>
          <w:rFonts w:ascii="Times New Roman" w:hAnsi="Times New Roman"/>
          <w:color w:val="auto"/>
          <w:sz w:val="28"/>
        </w:rPr>
        <w:t>Доктором Живаго</w:t>
      </w:r>
      <w:r w:rsidR="00784D66" w:rsidRPr="00784D66">
        <w:rPr>
          <w:rFonts w:ascii="Times New Roman" w:hAnsi="Times New Roman"/>
          <w:color w:val="auto"/>
          <w:sz w:val="28"/>
        </w:rPr>
        <w:t>»</w:t>
      </w:r>
      <w:r w:rsidRPr="00784D66">
        <w:rPr>
          <w:rFonts w:ascii="Times New Roman" w:hAnsi="Times New Roman"/>
          <w:color w:val="auto"/>
          <w:sz w:val="28"/>
        </w:rPr>
        <w:t xml:space="preserve">. Именно такие материалы театральных журналистов находят новый путь к роману, интерпретируют для зрителя и первоначальный сложный текст, и его </w:t>
      </w:r>
      <w:r w:rsidRPr="00784D66">
        <w:rPr>
          <w:rFonts w:ascii="Times New Roman" w:hAnsi="Times New Roman"/>
          <w:color w:val="auto"/>
          <w:sz w:val="28"/>
        </w:rPr>
        <w:lastRenderedPageBreak/>
        <w:t xml:space="preserve">визуальное воплощение. Через материалы театральных журналистов нобелевский роман Пастернака актуализируется в современном медиапространстве, что формирует художественно-интеллектуальный потенциал всей культурной журналистики и </w:t>
      </w:r>
      <w:r w:rsidR="00784D66" w:rsidRPr="00784D66">
        <w:rPr>
          <w:rFonts w:ascii="Times New Roman" w:hAnsi="Times New Roman"/>
          <w:color w:val="auto"/>
          <w:sz w:val="28"/>
        </w:rPr>
        <w:t>помещ</w:t>
      </w:r>
      <w:r w:rsidRPr="00784D66">
        <w:rPr>
          <w:rFonts w:ascii="Times New Roman" w:hAnsi="Times New Roman"/>
          <w:color w:val="auto"/>
          <w:sz w:val="28"/>
        </w:rPr>
        <w:t>ает инсценировку на страницы не только отечественного, но и благодаря своей художественной силе –</w:t>
      </w:r>
      <w:r w:rsidR="00784D66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мирового театрального искусства.</w:t>
      </w:r>
    </w:p>
    <w:p w14:paraId="11000000" w14:textId="77777777" w:rsidR="00B302F3" w:rsidRPr="00784D66" w:rsidRDefault="00B302F3" w:rsidP="00343B99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</w:rPr>
      </w:pPr>
    </w:p>
    <w:p w14:paraId="12000000" w14:textId="4394932D" w:rsidR="00B302F3" w:rsidRPr="00784D66" w:rsidRDefault="00000000" w:rsidP="00343B99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auto"/>
          <w:sz w:val="28"/>
        </w:rPr>
      </w:pPr>
      <w:r w:rsidRPr="00784D66">
        <w:rPr>
          <w:rFonts w:ascii="Times New Roman" w:hAnsi="Times New Roman"/>
          <w:i/>
          <w:iCs/>
          <w:color w:val="auto"/>
          <w:sz w:val="28"/>
        </w:rPr>
        <w:t>Литература</w:t>
      </w:r>
    </w:p>
    <w:p w14:paraId="13000000" w14:textId="2BFA5B3F" w:rsidR="00B302F3" w:rsidRPr="00784D66" w:rsidRDefault="00000000" w:rsidP="00343B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784D66">
        <w:rPr>
          <w:rFonts w:ascii="Times New Roman" w:hAnsi="Times New Roman"/>
          <w:color w:val="auto"/>
          <w:sz w:val="28"/>
        </w:rPr>
        <w:t>Мошникова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 Н.</w:t>
      </w:r>
      <w:r w:rsidR="00784D66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Н. Лингво-когнитивный аспект исследования дискурса театральной рецензии: на материале современных англоязычных печатных СМИ: автореф. дис. ... к</w:t>
      </w:r>
      <w:r w:rsidR="00784D66" w:rsidRPr="00784D66">
        <w:rPr>
          <w:rFonts w:ascii="Times New Roman" w:hAnsi="Times New Roman"/>
          <w:color w:val="auto"/>
          <w:sz w:val="28"/>
        </w:rPr>
        <w:t>анд.</w:t>
      </w:r>
      <w:r w:rsidRPr="00784D66">
        <w:rPr>
          <w:rFonts w:ascii="Times New Roman" w:hAnsi="Times New Roman"/>
          <w:color w:val="auto"/>
          <w:sz w:val="28"/>
        </w:rPr>
        <w:t xml:space="preserve"> филол. наук. М., 2006.</w:t>
      </w:r>
    </w:p>
    <w:p w14:paraId="14000000" w14:textId="49DC00EF" w:rsidR="00B302F3" w:rsidRPr="00784D66" w:rsidRDefault="00000000" w:rsidP="00343B9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</w:rPr>
      </w:pPr>
      <w:proofErr w:type="spellStart"/>
      <w:r w:rsidRPr="00784D66">
        <w:rPr>
          <w:rFonts w:ascii="Times New Roman" w:hAnsi="Times New Roman"/>
          <w:color w:val="auto"/>
          <w:sz w:val="28"/>
        </w:rPr>
        <w:t>Накорякова</w:t>
      </w:r>
      <w:proofErr w:type="spellEnd"/>
      <w:r w:rsidRPr="00784D66">
        <w:rPr>
          <w:rFonts w:ascii="Times New Roman" w:hAnsi="Times New Roman"/>
          <w:color w:val="auto"/>
          <w:sz w:val="28"/>
        </w:rPr>
        <w:t xml:space="preserve"> К.</w:t>
      </w:r>
      <w:r w:rsidR="00784D66" w:rsidRPr="00784D66">
        <w:rPr>
          <w:rFonts w:ascii="Times New Roman" w:hAnsi="Times New Roman"/>
          <w:color w:val="auto"/>
          <w:sz w:val="28"/>
        </w:rPr>
        <w:t xml:space="preserve"> </w:t>
      </w:r>
      <w:r w:rsidRPr="00784D66">
        <w:rPr>
          <w:rFonts w:ascii="Times New Roman" w:hAnsi="Times New Roman"/>
          <w:color w:val="auto"/>
          <w:sz w:val="28"/>
        </w:rPr>
        <w:t>М. Справочник по литературному редактированию для работников средств массовой информации. М.: Флинта: Наука, 2010</w:t>
      </w:r>
      <w:r w:rsidRPr="00784D66">
        <w:rPr>
          <w:color w:val="auto"/>
        </w:rPr>
        <w:t>.</w:t>
      </w:r>
    </w:p>
    <w:sectPr w:rsidR="00B302F3" w:rsidRPr="00784D6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507A"/>
    <w:multiLevelType w:val="multilevel"/>
    <w:tmpl w:val="274E65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931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F3"/>
    <w:rsid w:val="001668A6"/>
    <w:rsid w:val="00343B99"/>
    <w:rsid w:val="00784D66"/>
    <w:rsid w:val="00B3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FD621"/>
  <w15:docId w15:val="{9BBB2967-91D4-4BD3-8A31-60FF2C21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Неразрешенное упоминание1"/>
    <w:basedOn w:val="12"/>
    <w:link w:val="a5"/>
    <w:rPr>
      <w:color w:val="605E5C"/>
      <w:shd w:val="clear" w:color="auto" w:fill="E1DFDD"/>
    </w:rPr>
  </w:style>
  <w:style w:type="character" w:styleId="a5">
    <w:name w:val="Unresolved Mention"/>
    <w:basedOn w:val="a0"/>
    <w:link w:val="13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basedOn w:val="12"/>
    <w:link w:val="a6"/>
    <w:rPr>
      <w:color w:val="0563C1" w:themeColor="hyperlink"/>
      <w:u w:val="single"/>
    </w:rPr>
  </w:style>
  <w:style w:type="character" w:styleId="a6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Заголовок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PC Huawei</cp:lastModifiedBy>
  <cp:revision>4</cp:revision>
  <dcterms:created xsi:type="dcterms:W3CDTF">2023-11-09T10:50:00Z</dcterms:created>
  <dcterms:modified xsi:type="dcterms:W3CDTF">2023-11-09T11:06:00Z</dcterms:modified>
</cp:coreProperties>
</file>