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Яна Вадимовна Галина</w:t>
      </w:r>
    </w:p>
    <w:p w:rsidR="00000000" w:rsidDel="00000000" w:rsidP="00000000" w:rsidRDefault="00000000" w:rsidRPr="00000000" w14:paraId="00000002">
      <w:pPr>
        <w:spacing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Санкт-Петербургский государственный университет (Санкт-Петербург)</w:t>
      </w:r>
    </w:p>
    <w:p w:rsidR="00000000" w:rsidDel="00000000" w:rsidP="00000000" w:rsidRDefault="00000000" w:rsidRPr="00000000" w14:paraId="00000003">
      <w:pPr>
        <w:spacing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Научный руководитель: д. филол. н., проф. Л. П. Громова </w:t>
      </w:r>
    </w:p>
    <w:p w:rsidR="00000000" w:rsidDel="00000000" w:rsidP="00000000" w:rsidRDefault="00000000" w:rsidRPr="00000000" w14:paraId="00000004">
      <w:pPr>
        <w:spacing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st083441@student.spbu.ru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spacing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Социальные функции средств массовой коммуникации (на примере творчества Юрия Роста)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На примере творчества Юрия Роста рассматривается, как средства массовой коммуникации (СМК) могут влиять на аудиторию. Выявлено, что в материалах Роста выполняются основные функции СМК – присвоение статуса общественным проблемам и укрепление социальных норм (посредством концентрации общественного внимания на нормативных отклонениях). </w:t>
      </w:r>
    </w:p>
    <w:p w:rsidR="00000000" w:rsidDel="00000000" w:rsidP="00000000" w:rsidRDefault="00000000" w:rsidRPr="00000000" w14:paraId="0000000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Ключевые слова: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средства массовой коммуникации (СМК), социальные функции СМК, Юрий Рост, фотография, культура. 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настоящее время уровень потребления материалов средств массовой коммуникации (далее – СМК) с каждым годом становится всё более высоким. Это говорит о переменах, произошедших внутри социальных систем, в их взаимоотношениях и обществе в целом. </w:t>
      </w:r>
    </w:p>
    <w:p w:rsidR="00000000" w:rsidDel="00000000" w:rsidP="00000000" w:rsidRDefault="00000000" w:rsidRPr="00000000" w14:paraId="0000000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Абраам Моль, исследуя теорию социодинамики культуры, отмечал СМК в качестве основного элемента цикла распространения информации [1]. Он исходил из того, что в современной ему «мозаичной» культуре знания людей о мире формируются не столько благодаря системе образования, сколько за счёт деятельности СМК. Под «мозаичной» культурой Моль понимал множество людей, деятельность которых узкоспециализирована. Вследствие чего они не имеют полного представления о картине мира и более остро, чем прежде, нуждаются в информации. </w:t>
      </w:r>
    </w:p>
    <w:p w:rsidR="00000000" w:rsidDel="00000000" w:rsidP="00000000" w:rsidRDefault="00000000" w:rsidRPr="00000000" w14:paraId="0000000D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Для сообщений, распространяемых по каналам СМК, характерно движение в замкнутых «циклах культуры» [1: 27], благодаря которому выстраивается многогранное полисознание, отражающее общество и мир в полном их многообразии. </w:t>
      </w:r>
    </w:p>
    <w:p w:rsidR="00000000" w:rsidDel="00000000" w:rsidP="00000000" w:rsidRDefault="00000000" w:rsidRPr="00000000" w14:paraId="0000000E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такой концепции возрастает роль автора – «творца» – который определенным образом перерабатывает идеи, пришедшие извне, дополняя их собственными представлениями о мире. Высока и роль человека, воспринимающего сообщение. От его социальных характеристик, общего уровня культуры и образованности будет зависеть эффективность коммуникации и её результат.</w:t>
      </w:r>
    </w:p>
    <w:p w:rsidR="00000000" w:rsidDel="00000000" w:rsidP="00000000" w:rsidRDefault="00000000" w:rsidRPr="00000000" w14:paraId="0000000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настоящем исследовании на конкретном примере рассмотрим, как СМК могут влиять на аудиторию. В качестве предмета исследования было выбрано творчество Юрия Роста как одного из самых авторитетных, узнаваемых и многогранных журналистов современности. Хронологические рамки исследования определены периодом работы Роста в «Комсомольской правде» – с 1967 по 1979 гг. Он называл деятельность в газете решающей на пути становления своего мастерства. Именно на её страницах впервые появился жанр «взгляд», который задал творческий вектор Роста. </w:t>
      </w:r>
    </w:p>
    <w:p w:rsidR="00000000" w:rsidDel="00000000" w:rsidP="00000000" w:rsidRDefault="00000000" w:rsidRPr="00000000" w14:paraId="0000001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В 1972 году в «Комсомольской правде» была опубликована заметка «Рядовой войны Алексей Богданов». Она рассказывает о простом солдате, потерявшем на войне всех одиннадцать детей.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словам Юрия Роста, это был первый материал не о герое войны, а о рядовом солдате. Он познакомился с Богдановым в Севастополе на праздновании дня освобождения города. С тех пор тема войны не покидала страницы материалов Роста. В одном из своих интервью он вспоминал: «…война для меня была нормой». Она окружала Роста с раннего детства, в какой-то степени определив его сознание и сформировав отношение к самой жизни.  </w:t>
      </w:r>
    </w:p>
    <w:p w:rsidR="00000000" w:rsidDel="00000000" w:rsidP="00000000" w:rsidRDefault="00000000" w:rsidRPr="00000000" w14:paraId="0000001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исследовании рассмотрены некоторые другие заметки Юрия Роста: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«Хлеборобы войны», «Инвалид» и «Браты». Представлены лингвистический анализ и контент-анализ, в результате которых было выявлено, что в материалах Роста выполняются основные функции СМК – присвоение статуса общественным проблемам и укрепление социальных норм (посредством концентрации общественного внимания на нормативных отклонениях). </w:t>
      </w:r>
    </w:p>
    <w:p w:rsidR="00000000" w:rsidDel="00000000" w:rsidP="00000000" w:rsidRDefault="00000000" w:rsidRPr="00000000" w14:paraId="00000012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Называя основополагающие черты настоящего журналиста, Рост отмечал деликатность: точное понимание, когда и о чем можно писать. В своей теории Моль так же говорил о том, что пришедшее в общество сообщение носит опосредованный, субъективный характер [1]. Это повышает риск дезинформации. На «творце» лежит большая ответственность – бескорыстное воздействие на аудиторию и создание достоверной картины мира.</w:t>
      </w:r>
    </w:p>
    <w:p w:rsidR="00000000" w:rsidDel="00000000" w:rsidP="00000000" w:rsidRDefault="00000000" w:rsidRPr="00000000" w14:paraId="0000001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Литература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Моль А. Социодинамика культуры. М., 2008. – 416 с.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a4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5">
    <w:name w:val="Hyperlink"/>
    <w:basedOn w:val="a0"/>
    <w:rsid w:val="00B0179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t083441@student.spb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IhP6o5OjpabozrwoGq7P6ZH4cA==">CgMxLjAyCGguZ2pkZ3hzMgloLjMwajB6bGw4AHIhMUZ0YlJYdUI4blVOTUhIUHBuTnhkaFdDdk5zVzlTN0pt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2024-11-15T13:40:00Z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1033-12.2.0.18638</vt:lpwstr>
  </property>
  <property fmtid="{D5CDD505-2E9C-101B-9397-08002B2CF9AE}" pid="3" name="ICV">
    <vt:lpwstr>128157AE1E4A4EDCB16FE531114ABC42_12</vt:lpwstr>
  </property>
</Properties>
</file>