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008096" w:rsidR="003260FF" w:rsidRPr="004F5826" w:rsidRDefault="007A7D8D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26">
        <w:rPr>
          <w:rFonts w:ascii="Times New Roman" w:eastAsia="Times New Roman" w:hAnsi="Times New Roman" w:cs="Times New Roman"/>
          <w:sz w:val="28"/>
          <w:szCs w:val="28"/>
        </w:rPr>
        <w:t>Дмитрий Викторович</w:t>
      </w:r>
      <w:r w:rsidR="00DB2558" w:rsidRPr="004F5826">
        <w:rPr>
          <w:sz w:val="28"/>
          <w:szCs w:val="28"/>
        </w:rPr>
        <w:t xml:space="preserve"> </w:t>
      </w:r>
      <w:r w:rsidR="00DB2558" w:rsidRPr="004F5826">
        <w:rPr>
          <w:rFonts w:ascii="Times New Roman" w:eastAsia="Times New Roman" w:hAnsi="Times New Roman" w:cs="Times New Roman"/>
          <w:sz w:val="28"/>
          <w:szCs w:val="28"/>
        </w:rPr>
        <w:t>Быков</w:t>
      </w:r>
    </w:p>
    <w:p w14:paraId="00000002" w14:textId="77777777" w:rsidR="003260FF" w:rsidRPr="004F5826" w:rsidRDefault="007A7D8D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26">
        <w:rPr>
          <w:rFonts w:ascii="Times New Roman" w:eastAsia="Times New Roman" w:hAnsi="Times New Roman" w:cs="Times New Roman"/>
          <w:sz w:val="28"/>
          <w:szCs w:val="28"/>
        </w:rPr>
        <w:t>Московский государственный институт культуры</w:t>
      </w:r>
    </w:p>
    <w:p w14:paraId="00000004" w14:textId="55A1C34C" w:rsidR="003260FF" w:rsidRPr="004F5826" w:rsidRDefault="007A7D8D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26">
        <w:rPr>
          <w:rFonts w:ascii="Times New Roman" w:eastAsia="Times New Roman" w:hAnsi="Times New Roman" w:cs="Times New Roman"/>
          <w:sz w:val="28"/>
          <w:szCs w:val="28"/>
        </w:rPr>
        <w:t xml:space="preserve">dvb2002@mail.ru </w:t>
      </w:r>
    </w:p>
    <w:p w14:paraId="00000005" w14:textId="77777777" w:rsidR="003260FF" w:rsidRPr="004F5826" w:rsidRDefault="003260FF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1029A849" w:rsidR="003260FF" w:rsidRPr="004F5826" w:rsidRDefault="00DB2558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F58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r w:rsidR="007A7D8D" w:rsidRPr="004F58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реподавани</w:t>
      </w:r>
      <w:r w:rsidRPr="004F58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="007A7D8D" w:rsidRPr="004F58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новостной журналистики в вузах: профессиональный взгляд на действительность</w:t>
      </w:r>
    </w:p>
    <w:p w14:paraId="00000007" w14:textId="77777777" w:rsidR="003260FF" w:rsidRPr="004F5826" w:rsidRDefault="003260FF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06F5BE8B" w:rsidR="003260FF" w:rsidRPr="004F5826" w:rsidRDefault="00F16311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7A7D8D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ассматриваются особенности преподавания предмета «Новостная журналистика» на кафедре журналистики Московского государственного института культуры. В процессе создания учебных выпусков студенты познают основы профессиональной идеологии, принципы вещания телеканалов, знакомятся с работой бригад новостей, осваивают азы профессии.</w:t>
      </w:r>
    </w:p>
    <w:p w14:paraId="00000009" w14:textId="64EF4260" w:rsidR="003260FF" w:rsidRPr="004F5826" w:rsidRDefault="007A7D8D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новостная журналистика, профессиональная идеология, принципы вещания, Москва 24.</w:t>
      </w:r>
    </w:p>
    <w:p w14:paraId="49D244BA" w14:textId="77777777" w:rsidR="00DB2558" w:rsidRPr="004F5826" w:rsidRDefault="00DB2558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A" w14:textId="77777777" w:rsidR="003260FF" w:rsidRPr="004F5826" w:rsidRDefault="007A7D8D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Автор преподает предмет «Новостная журналистика» в Московском государственном институте культуре с 2016 года. С этого момента была поставлена четкая задача – погрузить студентов в ситуации, максимально приближенные к реальной работе, пройти которые они смогут через пробы и ошибки, неизбежные в журналистской практике.</w:t>
      </w:r>
    </w:p>
    <w:p w14:paraId="0000000B" w14:textId="22A363F8" w:rsidR="003260FF" w:rsidRPr="004F5826" w:rsidRDefault="007A7D8D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С этой целью каждый месяц они готовят к эфиру выпуски новостей. Группы делятся на телевизионные бригады, в которых</w:t>
      </w:r>
      <w:r w:rsidR="00DB2558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на региональных и федеральных телеканалах, выбираются шеф-редакторы, редакторы-райтеры, корреспонденты, ведущие, операторы, монтажеры. Процесс подготовки отрабатывается во время семинарских занятий в телевизионной студии МГИК: студенты пишут тексты, работают в качестве ведущих на камеру с помощью суфлера и без него, отрабатывают внештатные ситуации [1: 22].</w:t>
      </w:r>
    </w:p>
    <w:p w14:paraId="0000000D" w14:textId="4550D6E4" w:rsidR="003260FF" w:rsidRPr="004F5826" w:rsidRDefault="007A7D8D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 время практических и лекционных занятий, безусловно</w:t>
      </w:r>
      <w:r w:rsidR="00DB2558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ведется речь и о профессиональной идеологии журналистов. Как отмечает К.</w:t>
      </w:r>
      <w:r w:rsidR="00DB2558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Р. Нигматуллина, «в последнее время российские медиапредприятия все чаще внедряют внутренние кодексы и редакционные регламенты, которые включают этические принципы наряду с техническими процедурами» [3: 128]. Поскольку автор работал на телеканале «Москва 24», то в своей преподавательской деятельности он использует общие принципы вещания данного канала.</w:t>
      </w:r>
      <w:r w:rsidR="00DB2558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В частности, студенты получают информацию о том, что телеканал (городской, краевой или федеральный) дает объективную и сбалансированную картину событий (в городе, крае, стране и мире). Любой журналист новостной редакции информирует аудиторию, а не формирует ее мнение. При этом телезрителей ни в коем случае нельзя поучать, потому что они не терпят нравоучений, фальши и неестественности. Если такое происходит, то они голосуют кнопкой от пульта телевизора [2: 1].</w:t>
      </w:r>
    </w:p>
    <w:p w14:paraId="0000000E" w14:textId="77777777" w:rsidR="003260FF" w:rsidRPr="004F5826" w:rsidRDefault="007A7D8D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Особое внимание уделяется следующим постулатам, которые четко отражены в специальном своде правил телеканала. При наличии разных точек зрения на событие или явление нужно стремиться отобразить их максимально широко. При этом официальная точка зрения должна приводиться в обязательном порядке. Выводы из той информации, которая предоставлена, должны делать только зрители, а не журналисты.</w:t>
      </w:r>
    </w:p>
    <w:p w14:paraId="0000000F" w14:textId="09B28BF5" w:rsidR="003260FF" w:rsidRPr="004F5826" w:rsidRDefault="007A7D8D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Не стоит обходить стороной и острые моменты, которые могут возникнуть в профессии. Так, педагог объясняет студентам, что в новостном телевизионном эфире нельзя допускать ничего, что может быть истолковано как возбуждение национальной, расовой, религиозной или социальной вражды и неприязни. Поэтому в сюжетах корреспондентов и в подводках ведущих нельзя употреблять такие</w:t>
      </w:r>
      <w:r w:rsidR="00DB2558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, например,</w:t>
      </w: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формулировки как «лицо кавказской национальности», «инвалид»</w:t>
      </w:r>
      <w:r w:rsidR="00DB2558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др</w:t>
      </w: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. Также запрещено использовать матерные выражения и сленг.</w:t>
      </w:r>
    </w:p>
    <w:p w14:paraId="00000010" w14:textId="78B82FA5" w:rsidR="003260FF" w:rsidRPr="004F5826" w:rsidRDefault="007A7D8D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Главное, о чем стоит помнить</w:t>
      </w:r>
      <w:r w:rsidR="00F16311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будущему журналисту</w:t>
      </w: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заключается в следующем: новости оперируют фактами, а не предположениями. Любая информация до выхода в эфир проверяется всеми возможными способами. Полезно стремиться к максимально быстрой передаче точной информации, потому что неточная или несоответствующая действительности информация не представляет ценности, даже если будет доведена до зрителя </w:t>
      </w:r>
      <w:proofErr w:type="spellStart"/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сверхоперативно</w:t>
      </w:r>
      <w:proofErr w:type="spellEnd"/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. В современном мире практически все журналисты и студенты пользуются социальными сетями, в которых, как правило, информация не всегда правдива. Поэтому такую информацию нужно тщательно анализировать, сопоставлять все факты. Также в ходе занятий студенты четко усваивают мысль о том, что приоритет всегда у новостей собственного производства. Если на месте событий находится корреспондент, в эфир идет его новость.</w:t>
      </w:r>
    </w:p>
    <w:p w14:paraId="00000011" w14:textId="77777777" w:rsidR="003260FF" w:rsidRPr="004F5826" w:rsidRDefault="007A7D8D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образом, существует довольно большое количество принципов и правил, но все они сводятся к одному – новостные тексты должны быть написаны максимально просто и понятно. В профессиональной среде это называется «критерием 15-летнего подростка». Все, что говорит журналист, должно быть понятно любому старшекласснику. Большинство людей видит новостной материал один раз, если они что-то не понимают, они задумываются, если задумываются – теряют нить репортажа и, в конечном итоге, переключают телеканал.</w:t>
      </w:r>
    </w:p>
    <w:p w14:paraId="00000013" w14:textId="77777777" w:rsidR="003260FF" w:rsidRPr="004F5826" w:rsidRDefault="003260FF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4" w14:textId="77777777" w:rsidR="003260FF" w:rsidRPr="004F5826" w:rsidRDefault="007A7D8D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5" w14:textId="4D08C07B" w:rsidR="003260FF" w:rsidRPr="004F5826" w:rsidRDefault="007A7D8D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1. Быков Д.</w:t>
      </w:r>
      <w:r w:rsidR="004F5826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В. «Эффект CNN» и его влияние на развитие мирового медийного пространства // Культура</w:t>
      </w:r>
      <w:r w:rsidRPr="004F5826">
        <w:rPr>
          <w:rFonts w:ascii="Times New Roman" w:eastAsia="Times New Roman" w:hAnsi="Times New Roman" w:cs="Times New Roman"/>
          <w:sz w:val="28"/>
          <w:szCs w:val="28"/>
        </w:rPr>
        <w:t xml:space="preserve"> и образование. 2017. № 1 (24). С. 22–28.</w:t>
      </w:r>
    </w:p>
    <w:p w14:paraId="00000016" w14:textId="63CD0C1E" w:rsidR="003260FF" w:rsidRPr="004F5826" w:rsidRDefault="007A7D8D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26">
        <w:rPr>
          <w:rFonts w:ascii="Times New Roman" w:eastAsia="Times New Roman" w:hAnsi="Times New Roman" w:cs="Times New Roman"/>
          <w:sz w:val="28"/>
          <w:szCs w:val="28"/>
        </w:rPr>
        <w:t xml:space="preserve">2. Москва 24. Style </w:t>
      </w:r>
      <w:r w:rsidRPr="004F5826">
        <w:rPr>
          <w:rFonts w:ascii="Times New Roman" w:eastAsia="Times New Roman" w:hAnsi="Times New Roman" w:cs="Times New Roman"/>
          <w:sz w:val="28"/>
          <w:szCs w:val="28"/>
          <w:lang w:val="en-US"/>
        </w:rPr>
        <w:t>book</w:t>
      </w:r>
      <w:r w:rsidRPr="004F5826">
        <w:rPr>
          <w:rFonts w:ascii="Times New Roman" w:eastAsia="Times New Roman" w:hAnsi="Times New Roman" w:cs="Times New Roman"/>
          <w:sz w:val="28"/>
          <w:szCs w:val="28"/>
        </w:rPr>
        <w:t xml:space="preserve">. Общие принципы вещания канала. М., 2011. </w:t>
      </w:r>
    </w:p>
    <w:p w14:paraId="0000001F" w14:textId="0E944018" w:rsidR="003260FF" w:rsidRPr="004F5826" w:rsidRDefault="007A7D8D" w:rsidP="00DB25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826">
        <w:rPr>
          <w:rFonts w:ascii="Times New Roman" w:eastAsia="Times New Roman" w:hAnsi="Times New Roman" w:cs="Times New Roman"/>
          <w:sz w:val="28"/>
          <w:szCs w:val="28"/>
        </w:rPr>
        <w:lastRenderedPageBreak/>
        <w:t>3. Нигматуллина К.</w:t>
      </w:r>
      <w:r w:rsidR="004F5826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5826">
        <w:rPr>
          <w:rFonts w:ascii="Times New Roman" w:eastAsia="Times New Roman" w:hAnsi="Times New Roman" w:cs="Times New Roman"/>
          <w:sz w:val="28"/>
          <w:szCs w:val="28"/>
        </w:rPr>
        <w:t>Р. Дискурсивность понимания профессионализма в современной журналистике // Вестн</w:t>
      </w:r>
      <w:r w:rsidR="004F5826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F5826">
        <w:rPr>
          <w:rFonts w:ascii="Times New Roman" w:eastAsia="Times New Roman" w:hAnsi="Times New Roman" w:cs="Times New Roman"/>
          <w:sz w:val="28"/>
          <w:szCs w:val="28"/>
        </w:rPr>
        <w:t xml:space="preserve"> Пермск</w:t>
      </w:r>
      <w:r w:rsidR="004F5826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F5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826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F582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5826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F5826">
        <w:rPr>
          <w:rFonts w:ascii="Times New Roman" w:eastAsia="Times New Roman" w:hAnsi="Times New Roman" w:cs="Times New Roman"/>
          <w:sz w:val="28"/>
          <w:szCs w:val="28"/>
        </w:rPr>
        <w:t>та. Российская и зарубежная филология. 2020. Т</w:t>
      </w:r>
      <w:r w:rsidR="004F5826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F5826">
        <w:rPr>
          <w:rFonts w:ascii="Times New Roman" w:eastAsia="Times New Roman" w:hAnsi="Times New Roman" w:cs="Times New Roman"/>
          <w:sz w:val="28"/>
          <w:szCs w:val="28"/>
        </w:rPr>
        <w:t xml:space="preserve"> 12. Вып</w:t>
      </w:r>
      <w:r w:rsidR="004F5826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F5826">
        <w:rPr>
          <w:rFonts w:ascii="Times New Roman" w:eastAsia="Times New Roman" w:hAnsi="Times New Roman" w:cs="Times New Roman"/>
          <w:sz w:val="28"/>
          <w:szCs w:val="28"/>
        </w:rPr>
        <w:t xml:space="preserve"> 1. С. 127–138.</w:t>
      </w:r>
      <w:r w:rsidR="000C1D2E" w:rsidRPr="004F58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sectPr w:rsidR="003260FF" w:rsidRPr="004F582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2F38" w14:textId="77777777" w:rsidR="006A10EA" w:rsidRDefault="006A10EA">
      <w:pPr>
        <w:spacing w:line="240" w:lineRule="auto"/>
      </w:pPr>
      <w:r>
        <w:separator/>
      </w:r>
    </w:p>
  </w:endnote>
  <w:endnote w:type="continuationSeparator" w:id="0">
    <w:p w14:paraId="01FA9564" w14:textId="77777777" w:rsidR="006A10EA" w:rsidRDefault="006A1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2C06" w14:textId="77777777" w:rsidR="006A10EA" w:rsidRDefault="006A10EA">
      <w:pPr>
        <w:spacing w:line="240" w:lineRule="auto"/>
      </w:pPr>
      <w:r>
        <w:separator/>
      </w:r>
    </w:p>
  </w:footnote>
  <w:footnote w:type="continuationSeparator" w:id="0">
    <w:p w14:paraId="21C5C69E" w14:textId="77777777" w:rsidR="006A10EA" w:rsidRDefault="006A1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3260FF" w:rsidRDefault="003260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0FF"/>
    <w:rsid w:val="000C1D2E"/>
    <w:rsid w:val="000D06F3"/>
    <w:rsid w:val="003260FF"/>
    <w:rsid w:val="004F5826"/>
    <w:rsid w:val="006A10EA"/>
    <w:rsid w:val="007A7D8D"/>
    <w:rsid w:val="00DB2558"/>
    <w:rsid w:val="00F1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2AED"/>
  <w15:docId w15:val="{765EA6A9-9714-4EEA-AA30-0EAD279E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6</cp:revision>
  <dcterms:created xsi:type="dcterms:W3CDTF">2022-11-01T19:23:00Z</dcterms:created>
  <dcterms:modified xsi:type="dcterms:W3CDTF">2022-11-02T19:52:00Z</dcterms:modified>
</cp:coreProperties>
</file>