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 Положению о декларировании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производителями товаров, импортерами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товаров количества выпущенных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обращение на территории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Федерации товаров,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упаковки товаров, включенных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перечень товаров, упаковки товаров,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подлежащих утилизации после утраты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ими потребительских свойств,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постановлением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Правительства РФ от 24.12.2015 N 1417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(в редакции постановлений</w:t>
      </w:r>
      <w:proofErr w:type="gramEnd"/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Правительства Российской Федерации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 25.07.2018 N 868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от 26.04.2022 N 758)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(форма)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ДЕКЛАРАЦИЯ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о количестве выпущенных в обращение на территории Российской Федерации товаров, упаковки товаров, включенных в перечень товаров, упаковки товаров, подлежащих утилизации после утраты ими потребительских свойств, реализованных для внутреннего потребления на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территории Российской Федерации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год 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5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Декларация представляется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left="3335"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(Федеральную службу по надзору в сфере природопользования, ее территориальный орган - указать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Раздел I. Общие сведения 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785"/>
        </w:tabs>
        <w:ind w:firstLine="4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Информация 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юридическом лице: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left="1955" w:right="2172"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(производителе товаров, импортере товаров - указать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организационно-правовая форма юридического лица и его наименование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(полное, сокращенное, фирменное наименования)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right="-13"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идентификационный номер налогоплательщика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код причины постановки на учет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адрес юридического лица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right="-13"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основной государственный регистрационный номер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данные документа, подтверждающего факт внесения записи о юридическом лице в Единый государственный реестр юридических лиц,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ind w:firstLine="5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Информация 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для физического лица,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left="2300" w:right="2402" w:firstLine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(производителе товаров, импортере</w:t>
      </w:r>
      <w:proofErr w:type="gramEnd"/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left="2300" w:right="2517"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товаров - указать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зарегистрированного в качестве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(далее - индивидуальный предприниматель):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фамилия, имя, отчество (при наличии)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идентификационный номер налогоплательщика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адрес 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основной государственный регистрационный номер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данные документа, подтверждающего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факт внесения записи об индивидуальном предпринимателе в Единый государственный реестр индивидуальных предпринимателей,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lastRenderedPageBreak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5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 Код по Общероссийскому классификатору видов экономической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029-2014 (КДЕС ред.2)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5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Код по Общероссийскому классификатору объектов административно-территориального деления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019-95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5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Код по Общероссийскому классификатору территорий муниципальных образований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033-2013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5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 Контактная информация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> 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left="3335" w:firstLine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(номера телефонов, 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елефакса, адрес электронной почты</w:t>
      </w:r>
      <w:proofErr w:type="gramEnd"/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left="3335" w:firstLine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(при наличии), должность и Ф.И.О. лица,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left="3335" w:firstLine="575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B5AE2">
          <w:headerReference w:type="default" r:id="rId8"/>
          <w:footerReference w:type="default" r:id="rId9"/>
          <w:pgSz w:w="11907" w:h="16840"/>
          <w:pgMar w:top="1134" w:right="1134" w:bottom="1134" w:left="1701" w:header="0" w:footer="0" w:gutter="0"/>
          <w:pgNumType w:start="1"/>
          <w:cols w:space="720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заполняющего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декларацию)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855"/>
        </w:tabs>
        <w:ind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Раздел II. Информация о количестве выпущенных в обращение на территории Российской Федерации товаров, упаковки товаров, реализованных для внутреннего потребления на территории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1</w:t>
      </w:r>
      <w:proofErr w:type="gramEnd"/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Информация о товарах (без упаковки товаров)</w:t>
      </w:r>
      <w:r>
        <w:rPr>
          <w:color w:val="000000"/>
          <w:sz w:val="22"/>
          <w:szCs w:val="22"/>
          <w:vertAlign w:val="superscript"/>
        </w:rPr>
        <w:t>2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1475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70"/>
        <w:gridCol w:w="1292"/>
        <w:gridCol w:w="2154"/>
        <w:gridCol w:w="2118"/>
        <w:gridCol w:w="1947"/>
        <w:gridCol w:w="1310"/>
        <w:gridCol w:w="1463"/>
        <w:gridCol w:w="1310"/>
        <w:gridCol w:w="1449"/>
        <w:gridCol w:w="1139"/>
      </w:tblGrid>
      <w:tr w:rsidR="00AB5AE2">
        <w:trPr>
          <w:cantSplit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 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товара 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Код товара по Общероссийскому классификатору продукции по видам экономической деятельности 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034-2014 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(КПЕС 2008)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позиции единой Товарной номенклатуры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внешнеэкономи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ческой деятельности Евразийского экономического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оюза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(TH ВЭД ЕАЭС)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4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Код единой Товарной номенклатуры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внешнеэконо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деятельности Евразийского экономического союза 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(ТН ВЭД ЕАЭС)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Количество товара,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Примеча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 xml:space="preserve"> 10</w:t>
            </w:r>
          </w:p>
        </w:tc>
      </w:tr>
      <w:tr w:rsidR="00AB5AE2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вывезено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6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которого возникает обязанность обеспечивать выполнение нормативов утилизации 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7</w:t>
            </w:r>
            <w:proofErr w:type="gramEnd"/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(гр.6-гр.7)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количество упаковки,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произве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из вторичного сырья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8, 9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</w:tr>
      <w:tr w:rsidR="00AB5AE2">
        <w:tc>
          <w:tcPr>
            <w:tcW w:w="14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Группа N ...</w:t>
            </w:r>
          </w:p>
        </w:tc>
      </w:tr>
      <w:tr w:rsidR="00AB5AE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...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14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Группа N ...</w:t>
            </w:r>
          </w:p>
        </w:tc>
      </w:tr>
      <w:tr w:rsidR="00AB5AE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...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2. Информация об упаковке товаров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 11</w:t>
      </w:r>
    </w:p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4751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88"/>
        <w:gridCol w:w="1315"/>
        <w:gridCol w:w="1515"/>
        <w:gridCol w:w="1395"/>
        <w:gridCol w:w="1664"/>
        <w:gridCol w:w="1770"/>
        <w:gridCol w:w="1086"/>
        <w:gridCol w:w="1251"/>
        <w:gridCol w:w="1396"/>
        <w:gridCol w:w="1381"/>
        <w:gridCol w:w="1390"/>
      </w:tblGrid>
      <w:tr w:rsidR="00AB5AE2">
        <w:trPr>
          <w:cantSplit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 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упаковки товаров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Буквенное обозначение упаковки по техническо-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регламенту Таможенного союза "О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безопаснос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упаковки"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ТС 005/2011)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12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Цифровой код упаковки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техничес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кому регламенту Таможен-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союза "О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безопас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упаковки"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ТС 005/2011)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 xml:space="preserve"> 12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классифика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тору продукции по видам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034-2014 (КПЕС 2008)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Код единой Товарной номенклатуры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внешнеэконо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деятельности Евразийского экономического союза 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(ТН ВЭД ЕАЭС)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 xml:space="preserve"> 12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Количество упаковки товаров,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Примеча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10</w:t>
            </w:r>
          </w:p>
        </w:tc>
      </w:tr>
      <w:tr w:rsidR="00AB5AE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13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вывезено из 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14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которого возникает обязанность обеспечивать выполнение нормативов утилизации 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 (гр.7-гр.8)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количество упаковки,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произве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денной из вторичного сырья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9</w:t>
            </w:r>
            <w:proofErr w:type="gramEnd"/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AE2" w:rsidRDefault="00AB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</w:tr>
      <w:tr w:rsidR="00AB5AE2"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Группа N ...</w:t>
            </w:r>
          </w:p>
        </w:tc>
      </w:tr>
      <w:tr w:rsidR="00AB5AE2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Группа N ...</w:t>
            </w:r>
          </w:p>
        </w:tc>
      </w:tr>
      <w:tr w:rsidR="00AB5AE2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7"/>
        <w:tblW w:w="12535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520"/>
        <w:gridCol w:w="920"/>
        <w:gridCol w:w="2300"/>
        <w:gridCol w:w="230"/>
        <w:gridCol w:w="3565"/>
      </w:tblGrid>
      <w:tr w:rsidR="00AB5AE2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Должностное лицо, ответственное за представление декларации (руководитель юридического лица или лицо, уполномоченное на осуществление действий от имени юридического лица, либо индивидуальный предприниматель)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3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nil"/>
              <w:left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AB5AE2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left w:val="nil"/>
              <w:bottom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left w:val="nil"/>
              <w:bottom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(Ф.И.О.)</w:t>
            </w:r>
          </w:p>
        </w:tc>
      </w:tr>
      <w:tr w:rsidR="00AB5AE2">
        <w:tc>
          <w:tcPr>
            <w:tcW w:w="5520" w:type="dxa"/>
            <w:tcBorders>
              <w:top w:val="nil"/>
              <w:left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520" w:type="dxa"/>
            <w:tcBorders>
              <w:left w:val="nil"/>
              <w:bottom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(дата)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B5AE2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222A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М.П.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AB5AE2" w:rsidRDefault="00AB5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B5AE2" w:rsidRDefault="00AB5AE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B5AE2">
          <w:pgSz w:w="16840" w:h="11907" w:orient="landscape"/>
          <w:pgMar w:top="1701" w:right="1134" w:bottom="1134" w:left="1134" w:header="0" w:footer="0" w:gutter="0"/>
          <w:cols w:space="720"/>
        </w:sectPr>
      </w:pP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____________________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Декларация на бумажном носителе подписывается руководителем юридического лица или лицом, уполномоченным руководителем юридического лица, либо индивидуальным предпринимателем, прошивается и скрепляется печатью при ее наличии. Страницы декларации должны быть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пронумерованы сквозной нумерацией.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Таблица заполняется следующим образом: вначале указывается номер и наименование группы товаров в соответствии с разделом I перечня товаров, упаковки товаров, подлежащих утилизации после утраты ими потребительских свойств, утвержденного распоряжением Прави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тельством Российской Федерации от 28 декабря 2017 г. N 2970-р (далее - перечень), а затем построчно указываются товарные позиции по товарам из раздела I перечня.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таблицу включаются только те группы товаров и товары, в отношении которых у производителя то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варов, импортера товаров возникает обязанность по декларированию количества выпущенных в обращение на территории Российской Федерации товаров, реализованных для внутреннего потребления на территории Российской Федерации за предыдущий календарный год.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нования товаров, в том числе упаковки как готового товара, подлежащих утилизации, приводятся по Общероссийскому классификатору продукции по видам экономической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034-2014 (КПЕС 2008) в соответствии с первой графой раздела I перечня.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 по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каждому товару, в том числе по упаковке как готовому товару, указывается по Общероссийскому классификатору продукции по видам экономической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034-2014 (КПЕС 2008). Заполняется для товаров, в том числе для упаковки как готового товара, выпущен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 в обращение на территории Российской Федерации их производителями.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(ТН ВЭД ЕАЭС), утвержденной Решение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Совета Евразийской экономической комиссии от 14 сентября 2021 г. N 80. Заполняется для товаров, в том числе для упаковки как готового товара, выпущенных в обращение на территории Российской Федерации их импортерами.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Юридическое лицо или индивидуальный пр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едприниматель, являющиеся одновременно производителем товаров и импортером товаров, заполняют графы 3-5.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казывается общее количество выпущенных в обращение на территории Российской Федерации товаров.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казывается количество товаров, вывезенных из Российской Федерации. Заполняется на основании таможенных документов, а при их отсутствии - на основании документов, полученных от контрагентов при осуществлении коммерческой деятельности. В случае отсутствия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производителя товаров, импортера товаров информации (в том числе полученной от контрагентов), подтверждающей вывоз с территории Российской Федерации выпущенных в обращение товаров, в строке ставится 0.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казывается количество выпущенных в обращение на 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ерритории Российской Федерации товаров, в отношении которого возникает обязанность обеспечивать выполнение нормативов утилизации отходов от использования товаров, определяемое как разница между общим количеством выпущенных в обращение на территории Российс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кой Федерации товаров и количеством товаров, вывезенных из Российской Федерации.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аполняется в отношении упаковки как готового товара.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аполняется на основе первичных учетных данных об использовании вторичного сырья при производстве упаковки либо данны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 об использовании вторичного сырья при производстве упаковки, полученных от производителя упаковочных материалов. Документами, подтверждающими использование при производстве упаковки вторичного сырья, являются первичные учетные документы, товарно-сопровод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ительные, включая нормативно-технические, документы, которые в обязательном порядке должны содержать информацию о виде материалов, из которых сделана упаковка (упаковочные материалы), и доле вторичного сырья, использованного при производстве указанной упак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овки (упаковочных материалов).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случае реализации производителями товаров, импортерами товаров (в том числе товаров в упаковке) товаров, не являющихся готовыми к употреблению изделиями (реализуемыми в качестве комплектующих либо сырья (материалов) для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производства других товаров, включенных в перечень, или для производства колесных транспортных средств (шасси) и прицепов к ним, в отношении которых уплачивается утилизационный сбор, перечень видов и категорий которых утвержден постановлением Правительства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 от 26 декабря 2013 г. N 1291 "Об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Федерации"), в графе отражается информация о тов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арах, которые исключаются из декларируемого количества, а именно следующая информация:</w:t>
      </w:r>
      <w:proofErr w:type="gramEnd"/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количество товаров, реализованных в качестве комплектующих либо сырья (материалов) для производства других товаров (по группам и товарным позициям);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юридиче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ского лица или индивидуального предпринимателя (производителя конечного товара), которому производитель товаров, импортер товаров реализует их в качестве комплектующих либо сырья (материалов);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реквизиты (номер, дата) товарно-сопроводительных документов, по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лученных от контрагентов при осуществлении коммерческой деятельности, подтверждающих использование соответствующих товаров в качестве комплектующих либо сырья (материалов).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Документами, полученными от контрагентов при осуществлении коммерческой деятельност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 подтверждающими использование соответствующих товаров в качестве комплектующих либо сырья (материалов), являются договоры, заключенные между производителем товаров, импортером товаров, реализуемых в качестве комплектующих либо сырья (материалов), и юрид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ическим лицом или индивидуальным предпринимателем (производителем конечного товара), которому производитель товаров, импортер товаров реализует их в качестве комплектующих либо сырья (материалов), акты приема-передачи, акты выполненных работ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иные докумен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ты, подтверждающие исполнение указанных договоров, содержащие информацию, подтверждающую использование соответствующих товаров в качестве комплектующих либо сырья (материалов).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если в отчетном периоде определенное количество товаров вывозилось из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Федерации, в графе отражается следующая информация о товарах, упаковке товаров, в отношении которых у производителя товаров, импортера товаров не возникает обязанность обеспечивать выполнение нормативов утилизации: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наименование юридического лица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или индивидуального предпринимателя (производителя конечного товара), осуществившего вывоз товаров, упаковки товаров;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реквизиты (номер, дата) документов, подтверждающих вывоз с территории Российской Федерации товаров, упаковки товаров.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иных случаях граф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заполняется при необходимости (на усмотрение производителя товаров, импортера товаров в случае необходимости предоставления разъяснений, дополнений и т.п.).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Таблица заполняется следующим образом: вначале указывается номер и наименование группы упаковк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товаров в соответствии с разделом II перечня, а затем построчно указываются позиции по упаковке товаров из раздела II перечня - по каждому наименованию упаковки товаров, идентифицируемой по материалу, из которого сделана упаковка товаров (для упаковки то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варов из комбинированных материалов - по основному материалу по массе в композиции) и дополнительно по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виду материала упаковки - отдельными строками. В таблицу включаются только те группы и позиции по упаковке товаров, по которым у производителя товаров, 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мпортера товаров возникает обязанность по декларированию количества выпущенной в обращение на территории Российской Федерации упаковки товаров.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аполняется при наличии возможности у производителя товаров, импортера товаров идентифицировать упаковку това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ров по одной из указанных классификаций.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13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казывается общее количество выпущенной в обращение на территории Российской Федерации упаковки товаров.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14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казывается количество упаковки товаров, вывезенных из Российской Федерации. Заполняется на основании 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моженных документов, а при их отсутствии - на основании документов, полученных от контрагентов при осуществлении коммерческой деятельности. В случае отсутствия у производителя товаров, импортера товаров информации (в том числе полученной от контрагентов),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подтверждающей вывоз с территории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выпущенной в обращение упаковки товаров, в строке ставится 0.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15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казывается количество выпущенной в обращение на территории Российской Федерации упаковки товаров, в отношении которого возникает обязан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ность обеспечивать выполнение нормативов утилизации отходов от использования товаров, определяемое как разница между общим количеством выпущенной в обращение на территории Российской Федерации упаковки товаров и количеством упаковки товаров, вывезенных из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Федерации.</w:t>
      </w:r>
    </w:p>
    <w:p w:rsidR="00AB5AE2" w:rsidRDefault="00222A8E">
      <w:pPr>
        <w:widowControl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16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 представлении на бумажном носителе декларация заверяется печатью в случае, если в соответствии с законодательством Российской Федерации лицо, подавшее заявление, должно иметь печать.</w:t>
      </w:r>
    </w:p>
    <w:sectPr w:rsidR="00AB5AE2">
      <w:pgSz w:w="11907" w:h="16840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8E" w:rsidRDefault="00222A8E" w:rsidP="00602979">
      <w:r>
        <w:separator/>
      </w:r>
    </w:p>
  </w:endnote>
  <w:endnote w:type="continuationSeparator" w:id="0">
    <w:p w:rsidR="00222A8E" w:rsidRDefault="00222A8E" w:rsidP="0060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5F" w:rsidRPr="003E085F" w:rsidRDefault="003E085F" w:rsidP="003E085F">
    <w:pPr>
      <w:pStyle w:val="a8"/>
      <w:ind w:firstLine="0"/>
      <w:rPr>
        <w:rFonts w:ascii="Times New Roman" w:hAnsi="Times New Roman" w:cs="Times New Roman"/>
      </w:rPr>
    </w:pPr>
    <w:r w:rsidRPr="003E085F">
      <w:rPr>
        <w:rFonts w:ascii="Times New Roman" w:hAnsi="Times New Roman" w:cs="Times New Roman"/>
      </w:rPr>
      <w:t xml:space="preserve">ООО «ВАШ ЭКОЛОГ» г. Симферополь, ул. Буденного, 24А, оф. 38 +79785640566 </w:t>
    </w:r>
    <w:hyperlink r:id="rId1" w:history="1">
      <w:r w:rsidRPr="003E085F">
        <w:rPr>
          <w:rStyle w:val="ac"/>
          <w:rFonts w:ascii="Times New Roman" w:hAnsi="Times New Roman" w:cs="Times New Roman"/>
          <w:lang w:val="en-US"/>
        </w:rPr>
        <w:t>eco</w:t>
      </w:r>
      <w:r w:rsidRPr="003E085F">
        <w:rPr>
          <w:rStyle w:val="ac"/>
          <w:rFonts w:ascii="Times New Roman" w:hAnsi="Times New Roman" w:cs="Times New Roman"/>
        </w:rPr>
        <w:t>@</w:t>
      </w:r>
      <w:r w:rsidRPr="003E085F">
        <w:rPr>
          <w:rStyle w:val="ac"/>
          <w:rFonts w:ascii="Times New Roman" w:hAnsi="Times New Roman" w:cs="Times New Roman"/>
          <w:lang w:val="en-US"/>
        </w:rPr>
        <w:t>eco</w:t>
      </w:r>
      <w:r w:rsidRPr="003E085F">
        <w:rPr>
          <w:rStyle w:val="ac"/>
          <w:rFonts w:ascii="Times New Roman" w:hAnsi="Times New Roman" w:cs="Times New Roman"/>
        </w:rPr>
        <w:t>182.</w:t>
      </w:r>
      <w:proofErr w:type="spellStart"/>
      <w:r w:rsidRPr="003E085F">
        <w:rPr>
          <w:rStyle w:val="ac"/>
          <w:rFonts w:ascii="Times New Roman" w:hAnsi="Times New Roman" w:cs="Times New Roman"/>
          <w:lang w:val="en-US"/>
        </w:rPr>
        <w:t>ru</w:t>
      </w:r>
      <w:proofErr w:type="spellEnd"/>
    </w:hyperlink>
    <w:r w:rsidRPr="003E085F">
      <w:rPr>
        <w:rFonts w:ascii="Times New Roman" w:hAnsi="Times New Roman" w:cs="Times New Roman"/>
      </w:rPr>
      <w:t xml:space="preserve"> </w:t>
    </w:r>
  </w:p>
  <w:p w:rsidR="003E085F" w:rsidRDefault="003E08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8E" w:rsidRDefault="00222A8E" w:rsidP="00602979">
      <w:r>
        <w:separator/>
      </w:r>
    </w:p>
  </w:footnote>
  <w:footnote w:type="continuationSeparator" w:id="0">
    <w:p w:rsidR="00222A8E" w:rsidRDefault="00222A8E" w:rsidP="0060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79" w:rsidRDefault="00602979" w:rsidP="00602979">
    <w:pPr>
      <w:pStyle w:val="a8"/>
      <w:ind w:firstLine="0"/>
    </w:pPr>
  </w:p>
  <w:p w:rsidR="00602979" w:rsidRPr="003E085F" w:rsidRDefault="00602979" w:rsidP="00602979">
    <w:pPr>
      <w:pStyle w:val="a8"/>
      <w:ind w:firstLine="0"/>
      <w:rPr>
        <w:rFonts w:ascii="Times New Roman" w:hAnsi="Times New Roman" w:cs="Times New Roman"/>
      </w:rPr>
    </w:pPr>
  </w:p>
  <w:p w:rsidR="00602979" w:rsidRPr="003E085F" w:rsidRDefault="00602979" w:rsidP="003E085F">
    <w:pPr>
      <w:pStyle w:val="a8"/>
      <w:ind w:firstLine="0"/>
      <w:jc w:val="center"/>
      <w:rPr>
        <w:rFonts w:ascii="Times New Roman" w:hAnsi="Times New Roman" w:cs="Times New Roman"/>
      </w:rPr>
    </w:pPr>
    <w:r w:rsidRPr="003E085F">
      <w:rPr>
        <w:rFonts w:ascii="Times New Roman" w:hAnsi="Times New Roman" w:cs="Times New Roman"/>
      </w:rPr>
      <w:t>ООО «ВАШ ЭКОЛОГ» г. Симферополь, ул. Буденного, 24А</w:t>
    </w:r>
    <w:r w:rsidR="003E085F" w:rsidRPr="003E085F">
      <w:rPr>
        <w:rFonts w:ascii="Times New Roman" w:hAnsi="Times New Roman" w:cs="Times New Roman"/>
      </w:rPr>
      <w:t xml:space="preserve">, оф. 38 +79785640566 </w:t>
    </w:r>
    <w:hyperlink r:id="rId1" w:history="1">
      <w:r w:rsidR="003E085F" w:rsidRPr="003E085F">
        <w:rPr>
          <w:rStyle w:val="ac"/>
          <w:rFonts w:ascii="Times New Roman" w:hAnsi="Times New Roman" w:cs="Times New Roman"/>
          <w:lang w:val="en-US"/>
        </w:rPr>
        <w:t>eco</w:t>
      </w:r>
      <w:r w:rsidR="003E085F" w:rsidRPr="003E085F">
        <w:rPr>
          <w:rStyle w:val="ac"/>
          <w:rFonts w:ascii="Times New Roman" w:hAnsi="Times New Roman" w:cs="Times New Roman"/>
        </w:rPr>
        <w:t>@</w:t>
      </w:r>
      <w:r w:rsidR="003E085F" w:rsidRPr="003E085F">
        <w:rPr>
          <w:rStyle w:val="ac"/>
          <w:rFonts w:ascii="Times New Roman" w:hAnsi="Times New Roman" w:cs="Times New Roman"/>
          <w:lang w:val="en-US"/>
        </w:rPr>
        <w:t>eco</w:t>
      </w:r>
      <w:r w:rsidR="003E085F" w:rsidRPr="003E085F">
        <w:rPr>
          <w:rStyle w:val="ac"/>
          <w:rFonts w:ascii="Times New Roman" w:hAnsi="Times New Roman" w:cs="Times New Roman"/>
        </w:rPr>
        <w:t>182.</w:t>
      </w:r>
      <w:proofErr w:type="spellStart"/>
      <w:r w:rsidR="003E085F" w:rsidRPr="003E085F">
        <w:rPr>
          <w:rStyle w:val="ac"/>
          <w:rFonts w:ascii="Times New Roman" w:hAnsi="Times New Roman" w:cs="Times New Roman"/>
          <w:lang w:val="en-US"/>
        </w:rPr>
        <w:t>ru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5AE2"/>
    <w:rsid w:val="00222A8E"/>
    <w:rsid w:val="003E085F"/>
    <w:rsid w:val="00602979"/>
    <w:rsid w:val="00A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paragraph" w:styleId="a8">
    <w:name w:val="header"/>
    <w:basedOn w:val="a"/>
    <w:link w:val="a9"/>
    <w:uiPriority w:val="99"/>
    <w:unhideWhenUsed/>
    <w:rsid w:val="00602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9"/>
  </w:style>
  <w:style w:type="paragraph" w:styleId="aa">
    <w:name w:val="footer"/>
    <w:basedOn w:val="a"/>
    <w:link w:val="ab"/>
    <w:uiPriority w:val="99"/>
    <w:unhideWhenUsed/>
    <w:rsid w:val="00602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9"/>
  </w:style>
  <w:style w:type="character" w:styleId="ac">
    <w:name w:val="Hyperlink"/>
    <w:basedOn w:val="a0"/>
    <w:uiPriority w:val="99"/>
    <w:unhideWhenUsed/>
    <w:rsid w:val="003E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paragraph" w:styleId="a8">
    <w:name w:val="header"/>
    <w:basedOn w:val="a"/>
    <w:link w:val="a9"/>
    <w:uiPriority w:val="99"/>
    <w:unhideWhenUsed/>
    <w:rsid w:val="00602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9"/>
  </w:style>
  <w:style w:type="paragraph" w:styleId="aa">
    <w:name w:val="footer"/>
    <w:basedOn w:val="a"/>
    <w:link w:val="ab"/>
    <w:uiPriority w:val="99"/>
    <w:unhideWhenUsed/>
    <w:rsid w:val="00602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9"/>
  </w:style>
  <w:style w:type="character" w:styleId="ac">
    <w:name w:val="Hyperlink"/>
    <w:basedOn w:val="a0"/>
    <w:uiPriority w:val="99"/>
    <w:unhideWhenUsed/>
    <w:rsid w:val="003E0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@eco182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@eco182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EC1F-CF94-45F8-BCDE-43439644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</cp:lastModifiedBy>
  <cp:revision>3</cp:revision>
  <dcterms:created xsi:type="dcterms:W3CDTF">2023-07-27T12:31:00Z</dcterms:created>
  <dcterms:modified xsi:type="dcterms:W3CDTF">2023-07-27T12:36:00Z</dcterms:modified>
</cp:coreProperties>
</file>