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ДОГОВОР-ОФЕРТА на изготовление упаковки по индивидуальному заказу.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Настоящий документ представляет собой официальное предложение компании ИП Лозовая Дарья Эдуардовна, именуемого в дальнейшем Исполнитель, заключить договор на изготовление упаковки по индивидуальному заказу на изложенных ниже условиях.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Договор считается действительным при осуществлении заказа на сайте esteticadeserta.ru , а так же в случае индивидуального заказа по средствам любых связей с компанией ИП Лозовая Д.Э.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1. ПРЕДМЕТ ДОГОВОРА 1.1. По настоящему договору Исполнитель обязуется по заданию Заказчика изготовить и передать в собственность последнего упаковку (коробки,пакеты,упаковочные материалы) согласно Приложению к настоящему договору, а Заказчик, в свою очередь, обязуется принять и оплатить вышеуказанное изделие в соответствии с условиями настоящего Договора. Факт оформления Заказа у Исполнителя, является безоговорочным принятием данного Договора, и Заказчик рассматривается как лицо, вступившее с ИП Лозовая Д.Э в договорные отношения.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1.2. Заказ оформляется путем составления Заказа на изготовление индивидуального изделия не менее чем за пять рабочих дня до даты предполагаемой поставки, с условием обязательной предварительной оплаты Заказа. В случае несвоевременного изменения каких-либо условий, предусмотренных в сделанном Заказе (определяется Исполнителем) или полного отказа от исполнения Заказа Заказчиком, последний обязан оплатить фактически понесенные Исполнителем убытки в соответствии со ст. 26.1. Закона РФ от 07.02.1992 №2300-1 (ред. от 28.07.2012) «О защите прав потребителей». Иные сроки предварительного заказа оговариваются при заключении договора и действуют после подтверждения Исполнителем возможности изменения сроков. Сроки указанные выше- считать основными.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1.3. Заказ Заказчика является обязательным для Исполнителя.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1.4. Доставка Заказа осуществляется силами Исполнителя. Доставка осуществляется до закрытой территории. При невозможности проезда на закрытую территорию либо невозможности передать Заказ по иным причинам Заказчик обязуется встретить представителя Исполнителя и принять Заказ. Доставка осуществляется строго в 2 (двух) часовой диапазон. Время ожидания приема Заказа составляет 30 (тридцать) минут. Если в течение этого времени Заказчик не принимает Заказ, то Заказ возвращается Исполнителю. В дальнейшем Заказчик имеет право забрать у Исполнителя Заказ, на условиях самовывоза, в течение 1 (одного) дня.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1.5. При несвоевременном уведомлении, а именно за 48 (сорок восемь) часов, об изменении адреса и времени доставки, поставка товара не гарантируется. 1.6. Выгрузка Заказа осуществляется силами Исполнителя.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2. КАЧЕСТВО ТОВАРА 2.1. Качество Заказа должно соответствовать действующим требованиям санитарноэпидемиологических норм и правил, соответствующих ГОСТов и ТУ, принятых в Российской Федерации. Упаковка имеет действующую сертификацию.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2.2. Претензии Заказчика предъявляются Исполнителю путем выставления Заказчиком письменной претензии. В каждой претензии должны быть указаны содержание и основание претензии, а также ссылка на дату поставки. Исполнитель обязан в течение 3 (трех) рабочих дней с момента получения претензии направить Заказчику ответ либо принять другие меры, направленные на урегулирование возникшей ситуации.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3. РЕКЛАМАЦИИ ИСПОЛНИТЕЛЯ И ВОЗВРАТ ПОСТАВЛЕННОГО ЗАКАЗА 3.1. Заказчик имеет право заявить Исполнителю об обнаруженных недостатках Заказа в следующие сроки: - по явным (видимым) недостаткам — непосредственно в момент передачи Заказа на основании визуального осмотра, по качеству (в части скрытых недостатков) — в течение срока годности Заказа, при условии соблюдения Заказчиком сроков и условий хранения соответствующего вида Заказа.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3.2. Заказчик не имеет права осуществлять возврат, а Исполнитель — принимать полученный Заказчиком Заказ, кроме как в случае наступления обстоятельств, предусмотренных пунктом 3.1. настоящего Договора.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4. СДАЧА И ПРИЕМКА ТОВАРА 4.1. Заказчик обязан незамедлительно осмотреть Заказ и проверить его качество. О выявленных несоответствиях или недостатках Заказа при его приемке Заказчик обязан сообщить Исполнителю немедленно.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4.2. Все расходы, связанные с заменой или устранением недостатков Заказа, несет Исполнитель. Заказчик обязан соблюдать температурный режим хранения.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4.3. Право собственности на Заказ, а также риск его случайной утраты или повреждения переходит от Исполнителя к Заказчику с момента передачи Заказа Заказчику либо его доверенному лицу, как при доставке Заказа Исполнителем , так и в случае самовывоза.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5. ЦЕНА И ПОРЯДОК РАСЧЕТОВ 5.1. Цена за Заказ оговаривается Сторонами на момент согласования Заказа.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5.2. Все платежи в рамках настоящего Договора производятся в рублях РФ в следующем порядке: Заказчик производит 100 % предварительную оплату Заказа наличным либо безналичным способом, что оговаривается сторонами при заключении настоящего договора. Обязательство Заказчика по оплате Заказа считается исполненным в момент зачисления всей стоимости Заказа. 6. ОТВЕТСТВЕННОСТЬ СТОРОН 6.1. За нарушение условий настоящего Договора Стороны несут ответственность в порядке, предусмотренном действующим законодательством РФ.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6.2. Исполнитель несет полную ответственность за достоверность данных, указанных в документах на изготавливаемый Заказ, а также за сохранение в тайне всех персональных данных Заказчика, ставших ему известными при заключении настоящего договора.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6.3. Заказчик несет полную ответственность за достоверность, предоставленных при заключении настоящего договора персональных данных.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6.4. Заказчик не имеет права отказаться от получения поставленного Заказа надлежащего качества, что предусмотрено п. 1.2. настоящего договора.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7. ПОРЯДОК РАЗРЕШЕНИЯ СПОРОВ 7.1. Все споры и разногласия, которые могут возникнуть между Сторонами в соответствии с условиями настоящего Договора, решаются путем переговоров. Урегулирование споров производится направлением письменной претензии Стороне, нарушавшей обязательства. Стороны обязаны рассматривать претензии друг друга и направлять ответы на них в адрес инициатора в течение 3 (трех) дней с момента получения претензии.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8. ДОПОЛНИТЕЛЬНЫЕ УСЛОВИЯ 8.1. В случаях, не предусмотренных настоящим Договором, Стороны руководствуются действующим законодательством РФ.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9. РЕКВИЗИТЫ Исполнителя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Исполнитель ИП Лозовая Д.Э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Юридический адрес : Новороссийск ст.Раевская ул.Героя СССР 146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Фактический адрес : Краснодарский край, г. Новороссийск, Анапское шоссе 107а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Тел. 8(904)144-36-34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ИНН: 382009723744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ОГРН : 321385000031259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