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1.ОБЩИЕ ПОЛОЖЕНИЯ.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1.1Самозанятый Казанцев Дмитрий Олегович, далее «Продавец», публикует Публичную оферту о продаже цифровых товаров, представленных на официальном интернет-сайте Продавца </w:t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https://travelconsultguide.ru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1.2. 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 физическое лицо, производящее акцепт этой оферты, осуществляет оплату Товара в соответствии с условиями настоящего Договора. В соответствии с пунктом 3 статьи 438 ГК РФ, оплата Товара Покупателем является акцептом оферты, что считается равносильным заключению Договора на условиях, изложенных в настоящей оферте.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1.3. На основании вышеизложенного, внимательно ознакомьтесь с текстом публичной оферты, и если вы не согласны с каким-либо пунктом данной оферты, Вам предлагается отказаться от покупки Товара, предоставляемого Продавцом.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1.4. В настоящей оферте, если контекст не требует иного, нижеприведенные термины имеют следующие значения: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Акцепт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 – полное и безоговорочное принятие Покупателем условий Договора;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Оферта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 – публичное предложение Продавца, адресованное любому физическому лицу (гражданину), заключить с ним договор купли-продажи (далее – «Договор») на существующих условиях, содержащихся в Договоре.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Покупатель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 – посетитель Сайта физическое лицо, заключившее с Продавцом Договор на условиях, содержащихся в Договоре и совершающий покупку Цифрового товара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Стороны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 – Продавец и Покупатель именуемые вместе.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Сайт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 – размещенная в сети Интернет площадка с доменным именем </w:t>
      </w:r>
      <w:hyperlink r:id="rId4" w:history="1">
        <w:r w:rsidRPr="001343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https://travelconsultguide.ru</w:t>
        </w:r>
      </w:hyperlink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представляющая собой интернет-магазин, содержащий каталогизированный ассортимент товаров Продавца.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Цифровой товар</w:t>
      </w:r>
      <w:r w:rsidRPr="001343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– виртуальный продукт, являющийся предметом настоящего договора и имеющий завершенный вид и готовые к использованию.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Доставка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 – доставка Продавцом цифровых товаров, представленных на Сайте посредствам электронных каналов связи на электронный почтовый ящик, адрес которого указан Покупателем в Заказе;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Заказ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 – отдельные позиции из ассортиментного перечня Цифровых товаров, указанные Покупателем при оформлении заявки на получение Цифрового товара.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Корзина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 – виртуальный инструмент, служащий для удобного оформления процесса покупки цифровых товаров на Сайте. В Корзине группируются все товары, которые Покупатель намерен приобрести.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Гайд</w:t>
      </w:r>
      <w:proofErr w:type="spellEnd"/>
      <w:r w:rsidRPr="001343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- руководство, в котором описана последовательность действий для достижения определенной цели.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2. ПРЕДМЕТ ДОГОВОРА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2.1. Продавец продает Цифровые товары (</w:t>
      </w:r>
      <w:proofErr w:type="spellStart"/>
      <w:r w:rsidRPr="001343E5">
        <w:rPr>
          <w:rFonts w:ascii="Times New Roman" w:eastAsia="Times New Roman" w:hAnsi="Times New Roman" w:cs="Times New Roman"/>
          <w:sz w:val="24"/>
          <w:szCs w:val="24"/>
        </w:rPr>
        <w:t>гайды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) в соответствии с действующим прейскурантом, опубликованным в </w:t>
      </w:r>
      <w:proofErr w:type="spellStart"/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>интернет-магазине</w:t>
      </w:r>
      <w:proofErr w:type="spellEnd"/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Продавца на сайте </w:t>
      </w:r>
      <w:r w:rsidRPr="001343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https://travelconsultguide.ru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 , а Покупатель производит оплату и принимает Товар в соответствии с условиями настоящего Договора.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2.2. Продавец поставляет Цифровые товары в исключительно виртуальном виде, посредством электронной почты и не осуществляет отправку печатных товаров по почте.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2.3. Настоящий Договор является официальными документом Продавца.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3. ОФОРМЛЕНИЕ ЗАКАЗА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3.1. Заказ Товара осуществляется Покупателем путем направления надлежаще 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lastRenderedPageBreak/>
        <w:t>заполненной формы в процессе оформления оплаты. Все графы формы для оплаты должны быть заполнены. В случае отсутствия необходимой информации, позволяющей идентифицировать Покупателя и отправить ему Товар, Заказ Продавцом не будет принят.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3.2. При оформлении Заказа Покупатель обязуется предоставить следующую информацию о себе: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– Имя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– Адрес электронной почты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– номер телефона.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3.3. Покупатель дает свое согласие на обработку Продавцом персональных данных Покупателя с использованием или без использования средств автоматизации, сроком на 1 (один) год. Данное согласие Покупателя распространяется на его имя, электронный адрес, номер телефона, 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при оформлении Заказа. Согласие предоставляется на осуществление любых действий в отношении персональных данных, которые необходимы для надлежащего исполнения настоящего Договора, включая без ограничения: сбор, систематизацию, накопление, хранение, уточнение, использование, распространение, блокирование и уничтожение, а также осуществление любых иных действий с персональными данными в соответствии с действующим законодательством РФ.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3.4. Оплата Покупателем сделанного на сайте Заказа означает согласие Покупателя с условиями настоящего Договора. День оплаты Заказа является датой заключения Договора купл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продажи между Продавцом и Покупателем.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3.5. В случае возникновения у Покупателя вопросов, касающихся Товара, перед оформлением Заказа ему необходимо обратиться за консультацией Продавца на электронный почтовый ящик nstepanovaya@gmail.com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4. ПОРЯДОК ЗАКАЗА, УСЛОВИЯ И СРОКИ ПОСТАВКИ ЦИФРОВЫХ ТОВАРОВ</w:t>
      </w:r>
    </w:p>
    <w:p w:rsid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4.1. Сценарий покупки готовых цифровых товаров: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– Выбор Покупателем подходящего Цифрового товара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– Сбор Цифровых товаров в Корзину.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– Оформление Заказа на странице Оплата.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– Оплата 100% суммы Заказа через любое банковское отделение по указанным реквизитам либо через </w:t>
      </w:r>
      <w:proofErr w:type="spellStart"/>
      <w:r w:rsidRPr="001343E5">
        <w:rPr>
          <w:rFonts w:ascii="Times New Roman" w:eastAsia="Times New Roman" w:hAnsi="Times New Roman" w:cs="Times New Roman"/>
          <w:sz w:val="24"/>
          <w:szCs w:val="24"/>
        </w:rPr>
        <w:t>онлайн-сервисы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на странице «Форма для оплаты».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– Изменение статуса Заказа на «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>Оплачен</w:t>
      </w:r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и доставлен» после получения Продавцом полной суммы оплаты.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– Отправка Покупателю электронного письма с файлом электронного товара.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4.2. Продавец осуществляет доставку Товара на основании сделанного Покупателем Заказа.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4.3. Товар считается полученным Покупателем, а обязанность Продавца по доставке Товара исполненной с момента фиксации операции по отправке Товара по средствам электронных каналов связи на электронный почтовый ящик Покупателя в автоматизированной электронной системе Продавца.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4.4. В случае неполучения Товара Покупателем в срок, указанный в п. 4.1 и 4.2. настоящего Договора, либо из-за технических проблем почтового сервера провайдера Покупателя или по иным возникшим причинам, Покупателю необходимо связаться с Продавцом через электронный почтовый ящик </w:t>
      </w:r>
      <w:hyperlink r:id="rId5" w:history="1">
        <w:r w:rsidRPr="001343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travelconsultguide@mail.ru</w:t>
        </w:r>
      </w:hyperlink>
      <w:r w:rsidRPr="001343E5">
        <w:rPr>
          <w:rFonts w:ascii="Times New Roman" w:hAnsi="Times New Roman" w:cs="Times New Roman"/>
          <w:sz w:val="24"/>
          <w:szCs w:val="24"/>
        </w:rPr>
        <w:t xml:space="preserve"> 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и сообщить о неполучении Товара. В этом случае Продавец осуществит поставку Товара повторно в течение 2 (двух) рабочих дней с момента получения от Покупателя соответствующего сообщения.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lastRenderedPageBreak/>
        <w:t>5. ЦЕНЫ И ПОРЯДОК ОПЛАТЫ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5.1. Ассортимент и цена Цифровых товаров 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в свободном доступе на Сайте Продавца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5.2. Стоимость Товара, указанная на интернет-сайте </w:t>
      </w:r>
      <w:hyperlink r:id="rId6" w:history="1">
        <w:r w:rsidRPr="001343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https://travelconsultguide.ru</w:t>
        </w:r>
      </w:hyperlink>
      <w:r w:rsidRPr="001343E5">
        <w:rPr>
          <w:rFonts w:ascii="Times New Roman" w:eastAsia="Times New Roman" w:hAnsi="Times New Roman" w:cs="Times New Roman"/>
          <w:sz w:val="24"/>
          <w:szCs w:val="24"/>
        </w:rPr>
        <w:t>, может быть изменена Продавцом в одностороннем порядке в любое время.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5.3. Оплата за Цифровые товары происходит безналичным путем с помощью доступной </w:t>
      </w:r>
      <w:proofErr w:type="spellStart"/>
      <w:r w:rsidRPr="001343E5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Формы безналичной оплаты на счет Продавца.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5.4. Передача банковских сведений производится с соблюдением всех необходимых мер безопасности и обеспечивается сервисом оплаты, работающим по Стандарту Банка России (СТО БР ИББС) и имеющим сертификат соответствия международному стандарту PCI DSS (безопасность индустрии платежных карт). Все операции с банковскими картами производятся по технологии 3-D </w:t>
      </w:r>
      <w:proofErr w:type="spellStart"/>
      <w:r w:rsidRPr="001343E5">
        <w:rPr>
          <w:rFonts w:ascii="Times New Roman" w:eastAsia="Times New Roman" w:hAnsi="Times New Roman" w:cs="Times New Roman"/>
          <w:sz w:val="24"/>
          <w:szCs w:val="24"/>
        </w:rPr>
        <w:t>Secure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>: это своего рода двойная защита, когда банк просит пользователя подтвердить платеж специальным паролем, получить который может только владелец карты.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5.5. Оплата происходит с использованием банковских кредитных карт следующих платежных систем: </w:t>
      </w:r>
      <w:proofErr w:type="spellStart"/>
      <w:r w:rsidRPr="001343E5">
        <w:rPr>
          <w:rFonts w:ascii="Times New Roman" w:eastAsia="Times New Roman" w:hAnsi="Times New Roman" w:cs="Times New Roman"/>
          <w:sz w:val="24"/>
          <w:szCs w:val="24"/>
        </w:rPr>
        <w:t>Visa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43E5">
        <w:rPr>
          <w:rFonts w:ascii="Times New Roman" w:eastAsia="Times New Roman" w:hAnsi="Times New Roman" w:cs="Times New Roman"/>
          <w:sz w:val="24"/>
          <w:szCs w:val="24"/>
        </w:rPr>
        <w:t>Mastercard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и МИР.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5.6. Обязательство Покупателя по оплате Товара считается исполненным с момента поступления денежных средств на расчетный счет Продавца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6. ТЕХНИЧЕСКИЕ ХАРАКТЕРИСТИКИ ЦИФРОВЫХ ТОВАРОВ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6.1. Цифровые товары поставляются в следующем формате: PDF-формат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7. ПРАВА И ОБЯЗАННОСТИ СТОРОН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7.1. Права Покупателя: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7.1.1. Покупатель имеет право на предоставление ему Цифрового товара в соответствии с его описанием в карточке товара.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7.1.2. При покупке Цифрового товара, предназначенного для последующей </w:t>
      </w:r>
      <w:proofErr w:type="spellStart"/>
      <w:r w:rsidRPr="001343E5">
        <w:rPr>
          <w:rFonts w:ascii="Times New Roman" w:eastAsia="Times New Roman" w:hAnsi="Times New Roman" w:cs="Times New Roman"/>
          <w:sz w:val="24"/>
          <w:szCs w:val="24"/>
        </w:rPr>
        <w:t>персонализации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>, Покупатель имеет право изменять шаблоны дизайна, настройки сайтов и прочее под свои нужды.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7.2. Обязанности Покупателя: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7.2.1. Покупатель обязан произвести оплату за Цифровой товар в полном объёме до получения Цифрового товара.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7.2.2. Покупатель обязан предоставить Продавцу все необходимые сведения для подготовки и поставки персонализированных Цифровых товаров.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7.2.3 Покупатель обязуется использовать поставленный Цифровой товар исключительно в личных целях и в течение неопределенного срока и в любых количествах, и не распространять данный Цифровой товар среди других лиц с безвозмездной целью или с целью продажи. Покупатель обязуется не распространять копии Цифрового товара на HDD, CD или DVD-носителях, или в распечатанном на бумаге с электронной копии виде.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7.3. Права Продавца: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7.3.1. Продавец имеет право не поставлять Цифровые товары, за которые им не получены денежные средства в полном объеме.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7.3.2. Продавец имеет право требовать возмещения ему размера упущенной выгоды в случае обнаружения безвозмездной передачи или перепродажи поставленного им Покупателю Цифрового товара.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7.4. Обязанности Продавца: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lastRenderedPageBreak/>
        <w:t>7.4.1 Продавец обязан поставить Цифровой товар в надлежащем качестве в соответствии с описанными в карточке товара характеристиками.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8. ПОРЯДОК РАЗРЕШЕНИЯ СПОРОВ. ВОЗВРАТ И ОБМЕН ЦИФРОВЫХ ТОВАРОВ.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8.1. Продавец и Покупатель, заключая настоящий Договор, соглашаются достигать согласия путем переговоров.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8.2. Цифровой товар не подлежит возврату. Основанием этому служит пункт 14 «Перечня непродовольственных товаров надлежащего качества, не подлежащих возврату или обмену на аналогичный товар других: размера, формы, габарита, фасона, расцветки или комплектации» введенный Постановлением Правительства РФ от 06.02.2002 №81. Согласно данному пункту не подлежат возврату или обмену на аналогичный товар «непериодические издания (книги, брошюры, альбомы, картографические и нотные издания, листовые издания, календари, издания, воспроизведенные на технических носителях информации)».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8.3. Персонализированный Цифровой товар также не может быть возвращен. Основанием этому служит п. 4 статьи 26.1 «Закона о защите прав потребителей» РФ гласящий о том, что «потребитель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потребителем».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8.4. Покупатель после оплаты цифрового товара имеет возможность скачать его себе на компьютер и использовать его по своему усмотрению.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8.5. Возврат денежных средств Пользователю возможен только в случае, если Цифровой товар не соответствует функциональным возможностям, заявленным на сайте Продавца, — после того как Исполнителем будет установлено и подтверждено, что данное несоответствие действительно имеет место.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8.6. Недостаточный уровень знаний Покупателя не является основанием для возврата денежных средств, включая, 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не ограничиваясь следующими обстоятельствами: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•         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Невозможность использования Цифровой товаров из-за несоответствия настроек и/или версий используемого системного и иного программного обеспечения, системным требованиям, указанным на </w:t>
      </w:r>
      <w:proofErr w:type="spellStart"/>
      <w:r w:rsidRPr="001343E5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Продавца;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•         Невозможность настройки или изменения внешнего вида (дизайна) Цифровой товаров из-за отсутствия необходимых знаний HTML, CSS, PHP и других технологий;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•         Невозможность внесения изменений в исходный код Цифровой товаров из-за отсутствия необходимых знаний в разработке программного обеспечения;</w:t>
      </w:r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•         Отсутствие базовых знаний при покупке товаров. Техническая поддержка для товаров из этого раздела не оказывается.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8.7. Возврату подлежит только сумма, полученная Продавцом за платный Цифровой товар, без учета комиссий банков и других платежей. 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>Денежные средства, полученные Продавцом за установку Цифровой товара на стороне Покупателя, возврату не подлежат.</w:t>
      </w:r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Возврат осуществляется в течение 15 (пятнадцати) календарных дней с момента получения письменного заявления в случае принятия Продавцом решения о возврате денежных средств Покупателю.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9. ОТВЕТСТВЕННОСТЬ СТОРОН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9.1.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9.2. Продавец несет ответственность за соответствие поставленного Цифрового Товара 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техническим характеристикам, обозначенным в карточке товара, а также за соответствие содержания Цифрового Товара всем нормам закона.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9.3. Покупатель несет ответственность за надлежащее использование Цифрового товара в соответствии с п. 7.2.3.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9.4. Продавец не несет ответственности за содержание и достоверность информации, предоставленной Покупателем при оформлении Заказа.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9.5. Покупатель несёт ответственность за достоверность предоставленной информации при оформлении Заказа.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9.6. Все претензии по ненадлежащему исполнению заказа Покупатель вправе направить на адрес электронной почты: </w:t>
      </w:r>
      <w:hyperlink r:id="rId7" w:history="1">
        <w:r w:rsidRPr="001343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travelconsultguide@mail.ru</w:t>
        </w:r>
      </w:hyperlink>
      <w:r w:rsidRPr="001343E5">
        <w:rPr>
          <w:rFonts w:ascii="Times New Roman" w:eastAsia="Times New Roman" w:hAnsi="Times New Roman" w:cs="Times New Roman"/>
          <w:sz w:val="24"/>
          <w:szCs w:val="24"/>
        </w:rPr>
        <w:t>. Вся поступившая информация обрабатывается в течение 3 (трех) рабочих дней с момента ее получения.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10. АВТОРСКИЕ ПРАВА</w:t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10.1. Содержание Цифровых товаров, включая все тексты, изображения (фотографии) предназначены исключительно для личного использования Покупателем. Все авторские права на содержание Цифровых товаров защищены. Копирование, обмен, прокат, аренда, продажа или иное отчуждение </w:t>
      </w:r>
      <w:proofErr w:type="gramStart"/>
      <w:r w:rsidRPr="001343E5">
        <w:rPr>
          <w:rFonts w:ascii="Times New Roman" w:eastAsia="Times New Roman" w:hAnsi="Times New Roman" w:cs="Times New Roman"/>
          <w:sz w:val="24"/>
          <w:szCs w:val="24"/>
        </w:rPr>
        <w:t>запрещены</w:t>
      </w:r>
      <w:proofErr w:type="gramEnd"/>
      <w:r w:rsidRPr="001343E5">
        <w:rPr>
          <w:rFonts w:ascii="Times New Roman" w:eastAsia="Times New Roman" w:hAnsi="Times New Roman" w:cs="Times New Roman"/>
          <w:sz w:val="24"/>
          <w:szCs w:val="24"/>
        </w:rPr>
        <w:t xml:space="preserve"> правообладателем. Нарушение запрета преследуется по Закону.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10.2. Вся текстовая информация и графические изображения, размещенные на Сайте </w:t>
      </w:r>
      <w:hyperlink r:id="rId8" w:history="1">
        <w:r w:rsidR="001343E5" w:rsidRPr="001343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https://travelconsultguide.ru</w:t>
        </w:r>
      </w:hyperlink>
      <w:r w:rsidRPr="001343E5">
        <w:rPr>
          <w:rFonts w:ascii="Times New Roman" w:eastAsia="Times New Roman" w:hAnsi="Times New Roman" w:cs="Times New Roman"/>
          <w:sz w:val="24"/>
          <w:szCs w:val="24"/>
        </w:rPr>
        <w:t>, являются собственностью Продавца Цифрового Товара.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2404" w:rsidRPr="001343E5" w:rsidRDefault="00D62404" w:rsidP="0013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t>11. РЕКВИЗИТЫ ПРОДАВЦА</w:t>
      </w:r>
    </w:p>
    <w:p w:rsidR="00D62404" w:rsidRPr="001343E5" w:rsidRDefault="008A13A7" w:rsidP="001343E5">
      <w:pPr>
        <w:rPr>
          <w:rFonts w:ascii="Times New Roman" w:hAnsi="Times New Roman" w:cs="Times New Roman"/>
          <w:sz w:val="24"/>
          <w:szCs w:val="24"/>
        </w:rPr>
      </w:pP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Казанцев Дмитрий Олегович</w:t>
      </w:r>
      <w:r w:rsidR="00D62404"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="00D62404"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r w:rsidR="00815907" w:rsidRPr="001343E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D62404" w:rsidRPr="001343E5">
        <w:rPr>
          <w:rFonts w:ascii="Times New Roman" w:eastAsia="Times New Roman" w:hAnsi="Times New Roman" w:cs="Times New Roman"/>
          <w:sz w:val="24"/>
          <w:szCs w:val="24"/>
        </w:rPr>
        <w:t xml:space="preserve"> о поставке на учет </w:t>
      </w:r>
      <w:r w:rsidR="00815907" w:rsidRPr="001343E5">
        <w:rPr>
          <w:rFonts w:ascii="Times New Roman" w:eastAsia="Times New Roman" w:hAnsi="Times New Roman" w:cs="Times New Roman"/>
          <w:sz w:val="24"/>
          <w:szCs w:val="24"/>
        </w:rPr>
        <w:t>325723200014022 от 12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t>.02.2</w:t>
      </w:r>
      <w:r w:rsidR="00815907" w:rsidRPr="001343E5">
        <w:rPr>
          <w:rFonts w:ascii="Times New Roman" w:eastAsia="Times New Roman" w:hAnsi="Times New Roman" w:cs="Times New Roman"/>
          <w:sz w:val="24"/>
          <w:szCs w:val="24"/>
        </w:rPr>
        <w:t>025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>ИНН 890103746760</w:t>
      </w:r>
      <w:r w:rsidRPr="001343E5">
        <w:rPr>
          <w:rFonts w:ascii="Times New Roman" w:eastAsia="Times New Roman" w:hAnsi="Times New Roman" w:cs="Times New Roman"/>
          <w:sz w:val="24"/>
          <w:szCs w:val="24"/>
        </w:rPr>
        <w:br/>
        <w:t xml:space="preserve">тел +7 (922) 476-88-19 </w:t>
      </w:r>
      <w:r w:rsidR="00D62404" w:rsidRPr="001343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D62404" w:rsidRPr="001343E5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="00D62404" w:rsidRPr="001343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1343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travelconsultguide@mail.ru</w:t>
        </w:r>
      </w:hyperlink>
    </w:p>
    <w:p w:rsidR="00C87555" w:rsidRDefault="00C87555" w:rsidP="00D62404"/>
    <w:sectPr w:rsidR="00C87555" w:rsidSect="0062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404"/>
    <w:rsid w:val="001343E5"/>
    <w:rsid w:val="00815907"/>
    <w:rsid w:val="008A13A7"/>
    <w:rsid w:val="00C87555"/>
    <w:rsid w:val="00D6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4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consultguid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velconsultguid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velconsultguid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velconsultguide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ravelconsultguide.ru" TargetMode="External"/><Relationship Id="rId9" Type="http://schemas.openxmlformats.org/officeDocument/2006/relationships/hyperlink" Target="mailto:travelconsultguid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2026</Words>
  <Characters>11549</Characters>
  <Application>Microsoft Office Word</Application>
  <DocSecurity>0</DocSecurity>
  <Lines>96</Lines>
  <Paragraphs>27</Paragraphs>
  <ScaleCrop>false</ScaleCrop>
  <Company>MultiDVD Team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2025-02-17T15:59:00Z</dcterms:created>
  <dcterms:modified xsi:type="dcterms:W3CDTF">2025-02-17T16:17:00Z</dcterms:modified>
</cp:coreProperties>
</file>